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058d" w14:textId="f430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2021 жылғы 24 желтоқсандағы "2022-2024 жылдарға арналған Тереңкөл аудандық бюджеті туралы" № 4/14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2022 жылғы 2 қарашадағы № 1/29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2021 жылғы 24 желтоқсандағы "2022-2024 жылдарға арналған Тереңкөл аудандық бюджеті туралы" № 4/14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26022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Тереңкөл аудандық бюджеті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6 410 631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1 128 107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5 112 441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6 643 287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40 053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- 272 709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272 709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ауданның жергілікті атқарушы орган резерві 9 550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255 177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6 362 мың теңге – Байқоныс ауылындағы әкімшілік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1 660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54 329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15 355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 мың теңге – ауылдық елді мекендердің автомобиль жолдарының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59 043 мың теңге –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мың теңге –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1 456 мың теңге – ауылдық елді мекендердің мәдениет объектілеріне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 мың теңге – ауылдық елді мекендердің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4 035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мың теңге – мемлекеттің органның күрделі шығыстарына.";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Тереңқөл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