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bd770" w14:textId="bfbd7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Ертіс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2022 жылғы 1 желтоқсандағы № 101-25-7 шешімі. Мерзімі өткендіктен қолданыс тоқтатылды</w:t>
      </w:r>
    </w:p>
    <w:p>
      <w:pPr>
        <w:spacing w:after="0"/>
        <w:ind w:left="0"/>
        <w:jc w:val="both"/>
      </w:pPr>
      <w:r>
        <w:rPr>
          <w:rFonts w:ascii="Times New Roman"/>
          <w:b w:val="false"/>
          <w:i w:val="false"/>
          <w:color w:val="ff0000"/>
          <w:sz w:val="28"/>
        </w:rPr>
        <w:t>
      Ескерту. 01.01.2023 бастап қолданысқа енгізіледі - осы шешімнің 4-тармағымен.</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 Ұлттық экономика министрінің 2023 жылғы 29 маусымдағы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126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Павлодар облысы Ертіс аудандық мәслихатының 10.11.2023 № </w:t>
      </w:r>
      <w:r>
        <w:rPr>
          <w:rFonts w:ascii="Times New Roman"/>
          <w:b w:val="false"/>
          <w:i w:val="false"/>
          <w:color w:val="000000"/>
          <w:sz w:val="28"/>
        </w:rPr>
        <w:t>34-10-8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Ертіс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2023 жылы тұрғын үй сатып алу немесе салу үшін әлеуметтік қолдау – бір мың бес жүз еселік айлық есептік көрсеткіштен аспайтын сомада бюджеттік кредит берілсін.</w:t>
      </w:r>
    </w:p>
    <w:bookmarkStart w:name="z3" w:id="1"/>
    <w:p>
      <w:pPr>
        <w:spacing w:after="0"/>
        <w:ind w:left="0"/>
        <w:jc w:val="both"/>
      </w:pPr>
      <w:r>
        <w:rPr>
          <w:rFonts w:ascii="Times New Roman"/>
          <w:b w:val="false"/>
          <w:i w:val="false"/>
          <w:color w:val="000000"/>
          <w:sz w:val="28"/>
        </w:rPr>
        <w:t>
      2. Ертіс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2023 жылы жүз еселік айлық есептік көрсеткішке тең сомада көтерме жәрдемақы берілсін.</w:t>
      </w:r>
    </w:p>
    <w:bookmarkEnd w:id="1"/>
    <w:bookmarkStart w:name="z4" w:id="2"/>
    <w:p>
      <w:pPr>
        <w:spacing w:after="0"/>
        <w:ind w:left="0"/>
        <w:jc w:val="both"/>
      </w:pPr>
      <w:r>
        <w:rPr>
          <w:rFonts w:ascii="Times New Roman"/>
          <w:b w:val="false"/>
          <w:i w:val="false"/>
          <w:color w:val="000000"/>
          <w:sz w:val="28"/>
        </w:rPr>
        <w:t>
      3. Осы шешімнің орындалуын бақылау Ертіс аудандық мәслихатының бюджет, әлеуметтік саясат және заңдылық жөніндегі тұрақты комиссиясына жүктелсін.</w:t>
      </w:r>
    </w:p>
    <w:bookmarkEnd w:id="2"/>
    <w:bookmarkStart w:name="z5" w:id="3"/>
    <w:p>
      <w:pPr>
        <w:spacing w:after="0"/>
        <w:ind w:left="0"/>
        <w:jc w:val="both"/>
      </w:pPr>
      <w:r>
        <w:rPr>
          <w:rFonts w:ascii="Times New Roman"/>
          <w:b w:val="false"/>
          <w:i w:val="false"/>
          <w:color w:val="000000"/>
          <w:sz w:val="28"/>
        </w:rPr>
        <w:t>
      4. Осы шешім 2023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