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883f" w14:textId="a468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Павлодар облысы Ертіс ауданы әкімдігінің 2022 жылғы 23 ақпандағы № 55/1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365 - бабы </w:t>
      </w:r>
      <w:r>
        <w:rPr>
          <w:rFonts w:ascii="Times New Roman"/>
          <w:b w:val="false"/>
          <w:i w:val="false"/>
          <w:color w:val="000000"/>
          <w:sz w:val="28"/>
        </w:rPr>
        <w:t>4 -тармағының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Ертіс ауданы әкімдігі ҚАУЛЫ ЕТЕДІ: </w:t>
      </w:r>
    </w:p>
    <w:bookmarkEnd w:id="0"/>
    <w:bookmarkStart w:name="z2" w:id="1"/>
    <w:p>
      <w:pPr>
        <w:spacing w:after="0"/>
        <w:ind w:left="0"/>
        <w:jc w:val="both"/>
      </w:pPr>
      <w:r>
        <w:rPr>
          <w:rFonts w:ascii="Times New Roman"/>
          <w:b w:val="false"/>
          <w:i w:val="false"/>
          <w:color w:val="000000"/>
          <w:sz w:val="28"/>
        </w:rPr>
        <w:t>
      1. Ертіс ауданы бойынша коммуналдық қалдықтардың түзілу және жинақталу нормаларын есептеу Қағидалары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2022 жылғы "23" ақпандағы</w:t>
            </w:r>
            <w:r>
              <w:br/>
            </w:r>
            <w:r>
              <w:rPr>
                <w:rFonts w:ascii="Times New Roman"/>
                <w:b w:val="false"/>
                <w:i w:val="false"/>
                <w:color w:val="000000"/>
                <w:sz w:val="20"/>
              </w:rPr>
              <w:t>№ 55/1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Ертіс ауданы бойынша коммуналдық қалдықтардың түзілу және жинақталу нормаларын есептеудің Қағидалары </w:t>
      </w:r>
    </w:p>
    <w:bookmarkEnd w:id="3"/>
    <w:bookmarkStart w:name="z6" w:id="4"/>
    <w:p>
      <w:pPr>
        <w:spacing w:after="0"/>
        <w:ind w:left="0"/>
        <w:jc w:val="left"/>
      </w:pPr>
      <w:r>
        <w:rPr>
          <w:rFonts w:ascii="Times New Roman"/>
          <w:b/>
          <w:i w:val="false"/>
          <w:color w:val="000000"/>
        </w:rPr>
        <w:t xml:space="preserve"> 1-тарау. Жалпы ережелері</w:t>
      </w:r>
    </w:p>
    <w:bookmarkEnd w:id="4"/>
    <w:p>
      <w:pPr>
        <w:spacing w:after="0"/>
        <w:ind w:left="0"/>
        <w:jc w:val="both"/>
      </w:pPr>
      <w:r>
        <w:rPr>
          <w:rFonts w:ascii="Times New Roman"/>
          <w:b w:val="false"/>
          <w:i w:val="false"/>
          <w:color w:val="000000"/>
          <w:sz w:val="28"/>
        </w:rPr>
        <w:t xml:space="preserve">
      1. Ертіс ауданы бойынша коммуналдық қалдықтардың түзілу және жинақталу нормаларын есептеудің осы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әзірленді және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7" w:id="5"/>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учаскелер абаттандырудың әрбір түрі бойынша тұрғындардың жалпы санының 2%-ын қамти отырып бөлінеді.</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8" w:id="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шаршы метр</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 w:id="7"/>
    <w:p>
      <w:pPr>
        <w:spacing w:after="0"/>
        <w:ind w:left="0"/>
        <w:jc w:val="left"/>
      </w:pPr>
      <w:r>
        <w:rPr>
          <w:rFonts w:ascii="Times New Roman"/>
          <w:b/>
          <w:i w:val="false"/>
          <w:color w:val="000000"/>
        </w:rPr>
        <w:t xml:space="preserve"> Тұрғын үй қоры объектілерінің және тұрғын емес үй-жайлардың түрлері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