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f476d" w14:textId="ebf47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Павлодар облысы Ақтоғай ауданы әкімдігінің 2022 жылғы 24 маусымдағы № 187 қаулысы</w:t>
      </w:r>
    </w:p>
    <w:p>
      <w:pPr>
        <w:spacing w:after="0"/>
        <w:ind w:left="0"/>
        <w:jc w:val="both"/>
      </w:pPr>
      <w:bookmarkStart w:name="z1" w:id="0"/>
      <w:r>
        <w:rPr>
          <w:rFonts w:ascii="Times New Roman"/>
          <w:b w:val="false"/>
          <w:i w:val="false"/>
          <w:color w:val="000000"/>
          <w:sz w:val="28"/>
        </w:rPr>
        <w:t xml:space="preserve">
      Қазақстан Республикасы Экология кодексінің 365-бабы </w:t>
      </w:r>
      <w:r>
        <w:rPr>
          <w:rFonts w:ascii="Times New Roman"/>
          <w:b w:val="false"/>
          <w:i w:val="false"/>
          <w:color w:val="000000"/>
          <w:sz w:val="28"/>
        </w:rPr>
        <w:t>4-тармағының</w:t>
      </w:r>
      <w:r>
        <w:rPr>
          <w:rFonts w:ascii="Times New Roman"/>
          <w:b w:val="false"/>
          <w:i w:val="false"/>
          <w:color w:val="000000"/>
          <w:sz w:val="28"/>
        </w:rPr>
        <w:t xml:space="preserve">, 6)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қалдықтардың түзілу және жинақталу нормаларын есептеудің үлгілік қағидаларына сәйкес Ақтоғай ауданы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Ақтоғай ауданы бойынша коммуналдық қалдықтардың түзілу және жинақталу нормаларын есептеудің қағидалары қосымшаға сәйкес бекітілсін.</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аудан әкімінің жетекшілік ететін орынбасарына жүктелсін. </w:t>
      </w:r>
    </w:p>
    <w:bookmarkEnd w:id="2"/>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2022 жылғы "24" маусымдағы</w:t>
            </w:r>
            <w:r>
              <w:br/>
            </w:r>
            <w:r>
              <w:rPr>
                <w:rFonts w:ascii="Times New Roman"/>
                <w:b w:val="false"/>
                <w:i w:val="false"/>
                <w:color w:val="000000"/>
                <w:sz w:val="20"/>
              </w:rPr>
              <w:t>№ 187 қаулысымен бекітілген</w:t>
            </w:r>
          </w:p>
        </w:tc>
      </w:tr>
    </w:tbl>
    <w:bookmarkStart w:name="z5" w:id="3"/>
    <w:p>
      <w:pPr>
        <w:spacing w:after="0"/>
        <w:ind w:left="0"/>
        <w:jc w:val="left"/>
      </w:pPr>
      <w:r>
        <w:rPr>
          <w:rFonts w:ascii="Times New Roman"/>
          <w:b/>
          <w:i w:val="false"/>
          <w:color w:val="000000"/>
        </w:rPr>
        <w:t xml:space="preserve"> Ақтоғай ауданы бойынша коммуналдық қалдықтардың түзілу және жинақталу нормаларын есептеудің қағидалары</w:t>
      </w:r>
    </w:p>
    <w:bookmarkEnd w:id="3"/>
    <w:bookmarkStart w:name="z6" w:id="4"/>
    <w:p>
      <w:pPr>
        <w:spacing w:after="0"/>
        <w:ind w:left="0"/>
        <w:jc w:val="left"/>
      </w:pPr>
      <w:r>
        <w:rPr>
          <w:rFonts w:ascii="Times New Roman"/>
          <w:b/>
          <w:i w:val="false"/>
          <w:color w:val="000000"/>
        </w:rPr>
        <w:t xml:space="preserve"> 1-тарау. Жалпы ережелері</w:t>
      </w:r>
    </w:p>
    <w:bookmarkEnd w:id="4"/>
    <w:p>
      <w:pPr>
        <w:spacing w:after="0"/>
        <w:ind w:left="0"/>
        <w:jc w:val="both"/>
      </w:pPr>
      <w:r>
        <w:rPr>
          <w:rFonts w:ascii="Times New Roman"/>
          <w:b w:val="false"/>
          <w:i w:val="false"/>
          <w:color w:val="000000"/>
          <w:sz w:val="28"/>
        </w:rPr>
        <w:t xml:space="preserve">
      1. Ақтоғай ауданы бойынша коммуналдық қалдықтардың түзілу және жинақталу нормаларын есептеудің осы қағидалары (бұдан әрі – Қағидалар) Қазақстан Республикасының Экология Кодексінің 365-бабы </w:t>
      </w:r>
      <w:r>
        <w:rPr>
          <w:rFonts w:ascii="Times New Roman"/>
          <w:b w:val="false"/>
          <w:i w:val="false"/>
          <w:color w:val="000000"/>
          <w:sz w:val="28"/>
        </w:rPr>
        <w:t>4-тармағының</w:t>
      </w:r>
      <w:r>
        <w:rPr>
          <w:rFonts w:ascii="Times New Roman"/>
          <w:b w:val="false"/>
          <w:i w:val="false"/>
          <w:color w:val="000000"/>
          <w:sz w:val="28"/>
        </w:rPr>
        <w:t xml:space="preserve"> 6) тармақшасына,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қалдықтардың түзілу және жинақталу нормаларын есептеудің үлгілік қағидаларына сәйкес әзірленді және коммуналдық қалдықтардың түзілу және жинақталу нормаларын есептеудің тәртібін айқындайды.</w:t>
      </w:r>
    </w:p>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p>
      <w:pPr>
        <w:spacing w:after="0"/>
        <w:ind w:left="0"/>
        <w:jc w:val="both"/>
      </w:pPr>
      <w:r>
        <w:rPr>
          <w:rFonts w:ascii="Times New Roman"/>
          <w:b w:val="false"/>
          <w:i w:val="false"/>
          <w:color w:val="000000"/>
          <w:sz w:val="28"/>
        </w:rPr>
        <w:t xml:space="preserve">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Қазақстан Республикасының 2021 жылғы 2 қаңтардағы № 400-VI ЗРК Экологиялық </w:t>
      </w:r>
      <w:r>
        <w:rPr>
          <w:rFonts w:ascii="Times New Roman"/>
          <w:b w:val="false"/>
          <w:i w:val="false"/>
          <w:color w:val="000000"/>
          <w:sz w:val="28"/>
        </w:rPr>
        <w:t>Кодексіне</w:t>
      </w:r>
      <w:r>
        <w:rPr>
          <w:rFonts w:ascii="Times New Roman"/>
          <w:b w:val="false"/>
          <w:i w:val="false"/>
          <w:color w:val="000000"/>
          <w:sz w:val="28"/>
        </w:rPr>
        <w:t xml:space="preserve"> сәйкес қалпына келтіруге берілуге тиіс.</w:t>
      </w:r>
    </w:p>
    <w:bookmarkStart w:name="z7" w:id="5"/>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5"/>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учаскелер абаттандырудың әрбір түрі бойынша тұрғындардың жалпы санының 2%-ын қамти отырып бөлінеді.</w:t>
      </w:r>
    </w:p>
    <w:p>
      <w:pPr>
        <w:spacing w:after="0"/>
        <w:ind w:left="0"/>
        <w:jc w:val="both"/>
      </w:pPr>
      <w:r>
        <w:rPr>
          <w:rFonts w:ascii="Times New Roman"/>
          <w:b w:val="false"/>
          <w:i w:val="false"/>
          <w:color w:val="000000"/>
          <w:sz w:val="28"/>
        </w:rPr>
        <w:t xml:space="preserve">
      9. Таңдап алынған объектілерде өлшеу жүргізу алдында "Ақтоғай ауданының экономиканың нақты секторы бөлімі" мемлекеттік мекемесі коммуналдық қалдықтарды жинау мен шығаруды жүзеге асыратын "Ақтоғай-Су" коммуналдық мемлекеттік кәсіпорнымен бірге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Ақтоғай ауданының экономиканың нақты секторы бөлімі" мемлекеттік мекемесі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Ақтоғай ауданының экономиканың нақты секторы бөлімі" мемлекеттік мекемесі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p>
      <w:pPr>
        <w:spacing w:after="0"/>
        <w:ind w:left="0"/>
        <w:jc w:val="both"/>
      </w:pPr>
      <w:r>
        <w:rPr>
          <w:rFonts w:ascii="Times New Roman"/>
          <w:b w:val="false"/>
          <w:i w:val="false"/>
          <w:color w:val="000000"/>
          <w:sz w:val="28"/>
        </w:rPr>
        <w:t xml:space="preserve">
      16. Маусымдық өлшеулер жүргізілгеннен кейін Ақтоғай ауданының экономиканың нақты секторы бөлімі" мемлекеттік мекемесі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жұмыс күннен кешіктірілмей жүргізіледі.</w:t>
      </w:r>
    </w:p>
    <w:bookmarkStart w:name="z8" w:id="6"/>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6"/>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p>
      <w:pPr>
        <w:spacing w:after="0"/>
        <w:ind w:left="0"/>
        <w:jc w:val="both"/>
      </w:pPr>
      <w:r>
        <w:rPr>
          <w:rFonts w:ascii="Times New Roman"/>
          <w:b w:val="false"/>
          <w:i w:val="false"/>
          <w:color w:val="000000"/>
          <w:sz w:val="28"/>
        </w:rPr>
        <w:t>
      V конт=h*S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Vтәу=Vконт1+Vконт2+Vконт3...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p>
      <w:pPr>
        <w:spacing w:after="0"/>
        <w:ind w:left="0"/>
        <w:jc w:val="both"/>
      </w:pPr>
      <w:r>
        <w:rPr>
          <w:rFonts w:ascii="Times New Roman"/>
          <w:b w:val="false"/>
          <w:i w:val="false"/>
          <w:color w:val="000000"/>
          <w:sz w:val="28"/>
        </w:rPr>
        <w:t>
      mконт=m3- mп</w:t>
      </w:r>
    </w:p>
    <w:p>
      <w:pPr>
        <w:spacing w:after="0"/>
        <w:ind w:left="0"/>
        <w:jc w:val="both"/>
      </w:pPr>
      <w:r>
        <w:rPr>
          <w:rFonts w:ascii="Times New Roman"/>
          <w:b w:val="false"/>
          <w:i w:val="false"/>
          <w:color w:val="000000"/>
          <w:sz w:val="28"/>
        </w:rPr>
        <w:t>
      мұндағы m3– қалдықтар тиелген контейнердің массасы, кг;</w:t>
      </w:r>
    </w:p>
    <w:p>
      <w:pPr>
        <w:spacing w:after="0"/>
        <w:ind w:left="0"/>
        <w:jc w:val="both"/>
      </w:pPr>
      <w:r>
        <w:rPr>
          <w:rFonts w:ascii="Times New Roman"/>
          <w:b w:val="false"/>
          <w:i w:val="false"/>
          <w:color w:val="000000"/>
          <w:sz w:val="28"/>
        </w:rPr>
        <w:t>
      mп–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p>
      <w:pPr>
        <w:spacing w:after="0"/>
        <w:ind w:left="0"/>
        <w:jc w:val="both"/>
      </w:pPr>
      <w:r>
        <w:rPr>
          <w:rFonts w:ascii="Times New Roman"/>
          <w:b w:val="false"/>
          <w:i w:val="false"/>
          <w:color w:val="000000"/>
          <w:sz w:val="28"/>
        </w:rPr>
        <w:t>
      mтәу=mконт1+mконт2+mконт3...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p>
      <w:pPr>
        <w:spacing w:after="0"/>
        <w:ind w:left="0"/>
        <w:jc w:val="both"/>
      </w:pPr>
      <w:r>
        <w:rPr>
          <w:rFonts w:ascii="Times New Roman"/>
          <w:b w:val="false"/>
          <w:i w:val="false"/>
          <w:color w:val="000000"/>
          <w:sz w:val="28"/>
        </w:rPr>
        <w:t>
      mмаус=mтәу1+ mтәу2+...+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(Vктм + Vктм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(mктм + mктм + mжтм +mкү тм)/n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Vтожх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mтожX nк</w:t>
      </w:r>
    </w:p>
    <w:p>
      <w:pPr>
        <w:spacing w:after="0"/>
        <w:ind w:left="0"/>
        <w:jc w:val="both"/>
      </w:pPr>
      <w:r>
        <w:rPr>
          <w:rFonts w:ascii="Times New Roman"/>
          <w:b w:val="false"/>
          <w:i w:val="false"/>
          <w:color w:val="000000"/>
          <w:sz w:val="28"/>
        </w:rPr>
        <w:t>
      мұндағы nк – жылдағы күннің саны.</w:t>
      </w:r>
    </w:p>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p>
      <w:pPr>
        <w:spacing w:after="0"/>
        <w:ind w:left="0"/>
        <w:jc w:val="both"/>
      </w:pPr>
      <w:r>
        <w:rPr>
          <w:rFonts w:ascii="Times New Roman"/>
          <w:b w:val="false"/>
          <w:i w:val="false"/>
          <w:color w:val="000000"/>
          <w:sz w:val="28"/>
        </w:rPr>
        <w:t>
      qcp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Кбе = Vом/Vж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Кбе = mом/mж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Кмбе= Vmax.тәу./Voм</w:t>
      </w:r>
    </w:p>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mmaxтәу./moм</w:t>
      </w:r>
    </w:p>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p>
      <w:pPr>
        <w:spacing w:after="0"/>
        <w:ind w:left="0"/>
        <w:jc w:val="both"/>
      </w:pPr>
      <w:r>
        <w:rPr>
          <w:rFonts w:ascii="Times New Roman"/>
          <w:b w:val="false"/>
          <w:i w:val="false"/>
          <w:color w:val="000000"/>
          <w:sz w:val="28"/>
        </w:rPr>
        <w:t xml:space="preserve">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w:t>
      </w:r>
    </w:p>
    <w:p>
      <w:pPr>
        <w:spacing w:after="0"/>
        <w:ind w:left="0"/>
        <w:jc w:val="both"/>
      </w:pPr>
      <w:r>
        <w:rPr>
          <w:rFonts w:ascii="Times New Roman"/>
          <w:b w:val="false"/>
          <w:i w:val="false"/>
          <w:color w:val="000000"/>
          <w:sz w:val="28"/>
        </w:rPr>
        <w:t>
      Есепті және нақты деректерде бес пайыздан артық айырма болған жағдайда "Ақтоғай ауданының экономиканың нақты секторы бөлімі" мемлекеттік мекемесімен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үш жұмыс күн ішінде түзетіледі.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1-қосымша</w:t>
            </w:r>
          </w:p>
        </w:tc>
      </w:tr>
    </w:tbl>
    <w:bookmarkStart w:name="z10" w:id="7"/>
    <w:p>
      <w:pPr>
        <w:spacing w:after="0"/>
        <w:ind w:left="0"/>
        <w:jc w:val="left"/>
      </w:pPr>
      <w:r>
        <w:rPr>
          <w:rFonts w:ascii="Times New Roman"/>
          <w:b/>
          <w:i w:val="false"/>
          <w:color w:val="000000"/>
        </w:rPr>
        <w:t xml:space="preserve"> Тұрғын үй қоры объектілерінің және тұрғын емес үй-жайлардың түрлері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Тұрғын үй қоры объектісінің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____________________________________________</w:t>
      </w:r>
    </w:p>
    <w:p>
      <w:pPr>
        <w:spacing w:after="0"/>
        <w:ind w:left="0"/>
        <w:jc w:val="both"/>
      </w:pPr>
      <w:r>
        <w:rPr>
          <w:rFonts w:ascii="Times New Roman"/>
          <w:b w:val="false"/>
          <w:i w:val="false"/>
          <w:color w:val="000000"/>
          <w:sz w:val="28"/>
        </w:rPr>
        <w:t>
      1. Мекенжайы _____________________________________________________</w:t>
      </w:r>
    </w:p>
    <w:p>
      <w:pPr>
        <w:spacing w:after="0"/>
        <w:ind w:left="0"/>
        <w:jc w:val="both"/>
      </w:pPr>
      <w:r>
        <w:rPr>
          <w:rFonts w:ascii="Times New Roman"/>
          <w:b w:val="false"/>
          <w:i w:val="false"/>
          <w:color w:val="000000"/>
          <w:sz w:val="28"/>
        </w:rPr>
        <w:t>
      2. Қабаттылығы ___________________________________________________</w:t>
      </w:r>
    </w:p>
    <w:p>
      <w:pPr>
        <w:spacing w:after="0"/>
        <w:ind w:left="0"/>
        <w:jc w:val="both"/>
      </w:pPr>
      <w:r>
        <w:rPr>
          <w:rFonts w:ascii="Times New Roman"/>
          <w:b w:val="false"/>
          <w:i w:val="false"/>
          <w:color w:val="000000"/>
          <w:sz w:val="28"/>
        </w:rPr>
        <w:t>
      3. Үйдің нөмірі ____________________________________________________</w:t>
      </w:r>
    </w:p>
    <w:p>
      <w:pPr>
        <w:spacing w:after="0"/>
        <w:ind w:left="0"/>
        <w:jc w:val="both"/>
      </w:pPr>
      <w:r>
        <w:rPr>
          <w:rFonts w:ascii="Times New Roman"/>
          <w:b w:val="false"/>
          <w:i w:val="false"/>
          <w:color w:val="000000"/>
          <w:sz w:val="28"/>
        </w:rPr>
        <w:t>
      4. Тұрып жатқан адамдардың саны, адам ______________________________</w:t>
      </w:r>
    </w:p>
    <w:p>
      <w:pPr>
        <w:spacing w:after="0"/>
        <w:ind w:left="0"/>
        <w:jc w:val="both"/>
      </w:pPr>
      <w:r>
        <w:rPr>
          <w:rFonts w:ascii="Times New Roman"/>
          <w:b w:val="false"/>
          <w:i w:val="false"/>
          <w:color w:val="000000"/>
          <w:sz w:val="28"/>
        </w:rPr>
        <w:t>
      5. Жайлылық деңгейі: ______________________________________________</w:t>
      </w:r>
    </w:p>
    <w:p>
      <w:pPr>
        <w:spacing w:after="0"/>
        <w:ind w:left="0"/>
        <w:jc w:val="both"/>
      </w:pPr>
      <w:r>
        <w:rPr>
          <w:rFonts w:ascii="Times New Roman"/>
          <w:b w:val="false"/>
          <w:i w:val="false"/>
          <w:color w:val="000000"/>
          <w:sz w:val="28"/>
        </w:rPr>
        <w:t>
      а) су құбырының, газдың, кәріздің болуы ______________________________</w:t>
      </w:r>
    </w:p>
    <w:p>
      <w:pPr>
        <w:spacing w:after="0"/>
        <w:ind w:left="0"/>
        <w:jc w:val="both"/>
      </w:pPr>
      <w:r>
        <w:rPr>
          <w:rFonts w:ascii="Times New Roman"/>
          <w:b w:val="false"/>
          <w:i w:val="false"/>
          <w:color w:val="000000"/>
          <w:sz w:val="28"/>
        </w:rPr>
        <w:t>
      б) жылу беру түрі (орталықтан, пешпен, жергілікті) _____________________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p>
      <w:pPr>
        <w:spacing w:after="0"/>
        <w:ind w:left="0"/>
        <w:jc w:val="both"/>
      </w:pPr>
      <w:r>
        <w:rPr>
          <w:rFonts w:ascii="Times New Roman"/>
          <w:b w:val="false"/>
          <w:i w:val="false"/>
          <w:color w:val="000000"/>
          <w:sz w:val="28"/>
        </w:rPr>
        <w:t>
      г) қоқыс құбырының болуы _________________________________________</w:t>
      </w:r>
    </w:p>
    <w:p>
      <w:pPr>
        <w:spacing w:after="0"/>
        <w:ind w:left="0"/>
        <w:jc w:val="both"/>
      </w:pPr>
      <w:r>
        <w:rPr>
          <w:rFonts w:ascii="Times New Roman"/>
          <w:b w:val="false"/>
          <w:i w:val="false"/>
          <w:color w:val="000000"/>
          <w:sz w:val="28"/>
        </w:rPr>
        <w:t>
      д) аула аумағының алаңы, м2 ________________________________________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_________________________________________________</w:t>
      </w:r>
    </w:p>
    <w:p>
      <w:pPr>
        <w:spacing w:after="0"/>
        <w:ind w:left="0"/>
        <w:jc w:val="both"/>
      </w:pPr>
      <w:r>
        <w:rPr>
          <w:rFonts w:ascii="Times New Roman"/>
          <w:b w:val="false"/>
          <w:i w:val="false"/>
          <w:color w:val="000000"/>
          <w:sz w:val="28"/>
        </w:rPr>
        <w:t>
      жабыны қатты ____________________________________________________</w:t>
      </w:r>
    </w:p>
    <w:p>
      <w:pPr>
        <w:spacing w:after="0"/>
        <w:ind w:left="0"/>
        <w:jc w:val="both"/>
      </w:pPr>
      <w:r>
        <w:rPr>
          <w:rFonts w:ascii="Times New Roman"/>
          <w:b w:val="false"/>
          <w:i w:val="false"/>
          <w:color w:val="000000"/>
          <w:sz w:val="28"/>
        </w:rPr>
        <w:t>
      оның ішінде жаяусоқпақтар _________________________________________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 _____________</w:t>
      </w:r>
    </w:p>
    <w:p>
      <w:pPr>
        <w:spacing w:after="0"/>
        <w:ind w:left="0"/>
        <w:jc w:val="both"/>
      </w:pPr>
      <w:r>
        <w:rPr>
          <w:rFonts w:ascii="Times New Roman"/>
          <w:b w:val="false"/>
          <w:i w:val="false"/>
          <w:color w:val="000000"/>
          <w:sz w:val="28"/>
        </w:rPr>
        <w:t>
      7. Қалдықтарды шығару кезеңділігі_________________________________</w:t>
      </w:r>
    </w:p>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w:t>
      </w:r>
    </w:p>
    <w:p>
      <w:pPr>
        <w:spacing w:after="0"/>
        <w:ind w:left="0"/>
        <w:jc w:val="both"/>
      </w:pPr>
      <w:r>
        <w:rPr>
          <w:rFonts w:ascii="Times New Roman"/>
          <w:b w:val="false"/>
          <w:i w:val="false"/>
          <w:color w:val="000000"/>
          <w:sz w:val="28"/>
        </w:rPr>
        <w:t>
      9. Қайталама шикізатты шығару кезеңділігі ____________________________ _________________________________________________________________</w:t>
      </w:r>
    </w:p>
    <w:p>
      <w:pPr>
        <w:spacing w:after="0"/>
        <w:ind w:left="0"/>
        <w:jc w:val="both"/>
      </w:pPr>
      <w:r>
        <w:rPr>
          <w:rFonts w:ascii="Times New Roman"/>
          <w:b w:val="false"/>
          <w:i w:val="false"/>
          <w:color w:val="000000"/>
          <w:sz w:val="28"/>
        </w:rPr>
        <w:t>
      10. Тамақ қалдықтарын шығару кезеңділігі______________________________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w:t>
      </w:r>
    </w:p>
    <w:p>
      <w:pPr>
        <w:spacing w:after="0"/>
        <w:ind w:left="0"/>
        <w:jc w:val="both"/>
      </w:pPr>
      <w:r>
        <w:rPr>
          <w:rFonts w:ascii="Times New Roman"/>
          <w:b w:val="false"/>
          <w:i w:val="false"/>
          <w:color w:val="000000"/>
          <w:sz w:val="28"/>
        </w:rPr>
        <w:t>
      Т.А.Ә. (болған жағдайда), лауазымы</w:t>
      </w:r>
    </w:p>
    <w:p>
      <w:pPr>
        <w:spacing w:after="0"/>
        <w:ind w:left="0"/>
        <w:jc w:val="both"/>
      </w:pPr>
      <w:r>
        <w:rPr>
          <w:rFonts w:ascii="Times New Roman"/>
          <w:b w:val="false"/>
          <w:i w:val="false"/>
          <w:color w:val="000000"/>
          <w:sz w:val="28"/>
        </w:rPr>
        <w:t>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000000"/>
          <w:sz w:val="28"/>
        </w:rPr>
        <w:t>
      Тұрғын емес үй-жайлар объектілерінің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____________________________________________</w:t>
      </w:r>
    </w:p>
    <w:p>
      <w:pPr>
        <w:spacing w:after="0"/>
        <w:ind w:left="0"/>
        <w:jc w:val="both"/>
      </w:pPr>
      <w:r>
        <w:rPr>
          <w:rFonts w:ascii="Times New Roman"/>
          <w:b w:val="false"/>
          <w:i w:val="false"/>
          <w:color w:val="000000"/>
          <w:sz w:val="28"/>
        </w:rPr>
        <w:t>
      1. Объектінің атауы ________________________________________________</w:t>
      </w:r>
    </w:p>
    <w:p>
      <w:pPr>
        <w:spacing w:after="0"/>
        <w:ind w:left="0"/>
        <w:jc w:val="both"/>
      </w:pPr>
      <w:r>
        <w:rPr>
          <w:rFonts w:ascii="Times New Roman"/>
          <w:b w:val="false"/>
          <w:i w:val="false"/>
          <w:color w:val="000000"/>
          <w:sz w:val="28"/>
        </w:rPr>
        <w:t>
      2. Мекенжайы _____________________________________________________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w:t>
      </w:r>
    </w:p>
    <w:p>
      <w:pPr>
        <w:spacing w:after="0"/>
        <w:ind w:left="0"/>
        <w:jc w:val="both"/>
      </w:pPr>
      <w:r>
        <w:rPr>
          <w:rFonts w:ascii="Times New Roman"/>
          <w:b w:val="false"/>
          <w:i w:val="false"/>
          <w:color w:val="000000"/>
          <w:sz w:val="28"/>
        </w:rPr>
        <w:t>
      4. Есеп айырысу бірліктерінің саны (қызметкерлер және т. б.) ______________</w:t>
      </w:r>
    </w:p>
    <w:p>
      <w:pPr>
        <w:spacing w:after="0"/>
        <w:ind w:left="0"/>
        <w:jc w:val="both"/>
      </w:pPr>
      <w:r>
        <w:rPr>
          <w:rFonts w:ascii="Times New Roman"/>
          <w:b w:val="false"/>
          <w:i w:val="false"/>
          <w:color w:val="000000"/>
          <w:sz w:val="28"/>
        </w:rPr>
        <w:t>
      5. Тәулігіне өткізу қабілеті: _______________________________________</w:t>
      </w:r>
    </w:p>
    <w:p>
      <w:pPr>
        <w:spacing w:after="0"/>
        <w:ind w:left="0"/>
        <w:jc w:val="both"/>
      </w:pPr>
      <w:r>
        <w:rPr>
          <w:rFonts w:ascii="Times New Roman"/>
          <w:b w:val="false"/>
          <w:i w:val="false"/>
          <w:color w:val="000000"/>
          <w:sz w:val="28"/>
        </w:rPr>
        <w:t>
      ойын-сауық кәсіпорындары үшін (орын саны) _________________________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__________________</w:t>
      </w:r>
    </w:p>
    <w:p>
      <w:pPr>
        <w:spacing w:after="0"/>
        <w:ind w:left="0"/>
        <w:jc w:val="both"/>
      </w:pPr>
      <w:r>
        <w:rPr>
          <w:rFonts w:ascii="Times New Roman"/>
          <w:b w:val="false"/>
          <w:i w:val="false"/>
          <w:color w:val="000000"/>
          <w:sz w:val="28"/>
        </w:rPr>
        <w:t>
      6. Қызмет көрсететін персоналдың саны, адам _________________________</w:t>
      </w:r>
    </w:p>
    <w:p>
      <w:pPr>
        <w:spacing w:after="0"/>
        <w:ind w:left="0"/>
        <w:jc w:val="both"/>
      </w:pPr>
      <w:r>
        <w:rPr>
          <w:rFonts w:ascii="Times New Roman"/>
          <w:b w:val="false"/>
          <w:i w:val="false"/>
          <w:color w:val="000000"/>
          <w:sz w:val="28"/>
        </w:rPr>
        <w:t>
      7. Үй-жайдың жалпы алаңы, м2 ______________________________________</w:t>
      </w:r>
    </w:p>
    <w:p>
      <w:pPr>
        <w:spacing w:after="0"/>
        <w:ind w:left="0"/>
        <w:jc w:val="both"/>
      </w:pPr>
      <w:r>
        <w:rPr>
          <w:rFonts w:ascii="Times New Roman"/>
          <w:b w:val="false"/>
          <w:i w:val="false"/>
          <w:color w:val="000000"/>
          <w:sz w:val="28"/>
        </w:rPr>
        <w:t>
      сауда алаңы ______________________________________________________</w:t>
      </w:r>
    </w:p>
    <w:p>
      <w:pPr>
        <w:spacing w:after="0"/>
        <w:ind w:left="0"/>
        <w:jc w:val="both"/>
      </w:pPr>
      <w:r>
        <w:rPr>
          <w:rFonts w:ascii="Times New Roman"/>
          <w:b w:val="false"/>
          <w:i w:val="false"/>
          <w:color w:val="000000"/>
          <w:sz w:val="28"/>
        </w:rPr>
        <w:t>
      қоймалық және қосалқы алаң ________________________________________</w:t>
      </w:r>
    </w:p>
    <w:p>
      <w:pPr>
        <w:spacing w:after="0"/>
        <w:ind w:left="0"/>
        <w:jc w:val="both"/>
      </w:pPr>
      <w:r>
        <w:rPr>
          <w:rFonts w:ascii="Times New Roman"/>
          <w:b w:val="false"/>
          <w:i w:val="false"/>
          <w:color w:val="000000"/>
          <w:sz w:val="28"/>
        </w:rPr>
        <w:t>
      8. Аула аумағының алаңы, м2 ________________________________________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_________________________________________________</w:t>
      </w:r>
    </w:p>
    <w:p>
      <w:pPr>
        <w:spacing w:after="0"/>
        <w:ind w:left="0"/>
        <w:jc w:val="both"/>
      </w:pPr>
      <w:r>
        <w:rPr>
          <w:rFonts w:ascii="Times New Roman"/>
          <w:b w:val="false"/>
          <w:i w:val="false"/>
          <w:color w:val="000000"/>
          <w:sz w:val="28"/>
        </w:rPr>
        <w:t>
      жабын қатты ______________________________________________________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 _____________</w:t>
      </w:r>
    </w:p>
    <w:p>
      <w:pPr>
        <w:spacing w:after="0"/>
        <w:ind w:left="0"/>
        <w:jc w:val="both"/>
      </w:pPr>
      <w:r>
        <w:rPr>
          <w:rFonts w:ascii="Times New Roman"/>
          <w:b w:val="false"/>
          <w:i w:val="false"/>
          <w:color w:val="000000"/>
          <w:sz w:val="28"/>
        </w:rPr>
        <w:t>
      10. Қалдықтарды шығару кезеңділігі __________________________________</w:t>
      </w:r>
    </w:p>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w:t>
      </w:r>
    </w:p>
    <w:p>
      <w:pPr>
        <w:spacing w:after="0"/>
        <w:ind w:left="0"/>
        <w:jc w:val="both"/>
      </w:pPr>
      <w:r>
        <w:rPr>
          <w:rFonts w:ascii="Times New Roman"/>
          <w:b w:val="false"/>
          <w:i w:val="false"/>
          <w:color w:val="000000"/>
          <w:sz w:val="28"/>
        </w:rPr>
        <w:t>
      12. Қайталама шикізатты шығару кезеңділігі ___________________________ _________________________________________________________________</w:t>
      </w:r>
    </w:p>
    <w:p>
      <w:pPr>
        <w:spacing w:after="0"/>
        <w:ind w:left="0"/>
        <w:jc w:val="both"/>
      </w:pPr>
      <w:r>
        <w:rPr>
          <w:rFonts w:ascii="Times New Roman"/>
          <w:b w:val="false"/>
          <w:i w:val="false"/>
          <w:color w:val="000000"/>
          <w:sz w:val="28"/>
        </w:rPr>
        <w:t>
      13. Тамақ қалдықтарын шығару кезеңділігі_____________________________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p>
      <w:pPr>
        <w:spacing w:after="0"/>
        <w:ind w:left="0"/>
        <w:jc w:val="both"/>
      </w:pPr>
      <w:r>
        <w:rPr>
          <w:rFonts w:ascii="Times New Roman"/>
          <w:b w:val="false"/>
          <w:i w:val="false"/>
          <w:color w:val="000000"/>
          <w:sz w:val="28"/>
        </w:rPr>
        <w:t>
      Т.А.Ә. (болған жағдайда), лауазымы</w:t>
      </w:r>
    </w:p>
    <w:p>
      <w:pPr>
        <w:spacing w:after="0"/>
        <w:ind w:left="0"/>
        <w:jc w:val="both"/>
      </w:pPr>
      <w:r>
        <w:rPr>
          <w:rFonts w:ascii="Times New Roman"/>
          <w:b w:val="false"/>
          <w:i w:val="false"/>
          <w:color w:val="000000"/>
          <w:sz w:val="28"/>
        </w:rPr>
        <w:t>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Бастапқы жазба бланкісі</w:t>
      </w:r>
    </w:p>
    <w:p>
      <w:pPr>
        <w:spacing w:after="0"/>
        <w:ind w:left="0"/>
        <w:jc w:val="both"/>
      </w:pPr>
      <w:r>
        <w:rPr>
          <w:rFonts w:ascii="Times New Roman"/>
          <w:b w:val="false"/>
          <w:i w:val="false"/>
          <w:color w:val="000000"/>
          <w:sz w:val="28"/>
        </w:rPr>
        <w:t>
      _____________ ____________________________________________объектісі бойынша</w:t>
      </w:r>
    </w:p>
    <w:p>
      <w:pPr>
        <w:spacing w:after="0"/>
        <w:ind w:left="0"/>
        <w:jc w:val="both"/>
      </w:pPr>
      <w:r>
        <w:rPr>
          <w:rFonts w:ascii="Times New Roman"/>
          <w:b w:val="false"/>
          <w:i w:val="false"/>
          <w:color w:val="000000"/>
          <w:sz w:val="28"/>
        </w:rPr>
        <w:t>
      (күні)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Объектілердің топтары бойынша коммуналдық қалдықтардың түзілу мен жиналуының жиынтық айлық (маусымдық) ведомосі</w:t>
      </w:r>
    </w:p>
    <w:p>
      <w:pPr>
        <w:spacing w:after="0"/>
        <w:ind w:left="0"/>
        <w:jc w:val="both"/>
      </w:pPr>
      <w:r>
        <w:rPr>
          <w:rFonts w:ascii="Times New Roman"/>
          <w:b w:val="false"/>
          <w:i w:val="false"/>
          <w:color w:val="000000"/>
          <w:sz w:val="28"/>
        </w:rPr>
        <w:t>
      20__жылғы ___ ___________бастап ____ _______________ дейін</w:t>
      </w:r>
    </w:p>
    <w:p>
      <w:pPr>
        <w:spacing w:after="0"/>
        <w:ind w:left="0"/>
        <w:jc w:val="both"/>
      </w:pPr>
      <w:r>
        <w:rPr>
          <w:rFonts w:ascii="Times New Roman"/>
          <w:b w:val="false"/>
          <w:i w:val="false"/>
          <w:color w:val="000000"/>
          <w:sz w:val="28"/>
        </w:rPr>
        <w:t>
      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Т.А.Ә. (болған жағдайда), лауазымы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бойынша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 w:id="8"/>
    <w:p>
      <w:pPr>
        <w:spacing w:after="0"/>
        <w:ind w:left="0"/>
        <w:jc w:val="both"/>
      </w:pPr>
      <w:r>
        <w:rPr>
          <w:rFonts w:ascii="Times New Roman"/>
          <w:b w:val="false"/>
          <w:i w:val="false"/>
          <w:color w:val="000000"/>
          <w:sz w:val="28"/>
        </w:rPr>
        <w:t>
      Коммуналдық қалдықтардың түзілуі мен жинақталуының жиынтық жылдық ведомосі</w:t>
      </w:r>
    </w:p>
    <w:bookmarkEnd w:id="8"/>
    <w:p>
      <w:pPr>
        <w:spacing w:after="0"/>
        <w:ind w:left="0"/>
        <w:jc w:val="both"/>
      </w:pPr>
      <w:r>
        <w:rPr>
          <w:rFonts w:ascii="Times New Roman"/>
          <w:b w:val="false"/>
          <w:i w:val="false"/>
          <w:color w:val="000000"/>
          <w:sz w:val="28"/>
        </w:rPr>
        <w:t>
      Жайлылық типі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өлшенетін </w:t>
            </w:r>
          </w:p>
          <w:p>
            <w:pPr>
              <w:spacing w:after="20"/>
              <w:ind w:left="20"/>
              <w:jc w:val="both"/>
            </w:pPr>
            <w:r>
              <w:rPr>
                <w:rFonts w:ascii="Times New Roman"/>
                <w:b w:val="false"/>
                <w:i w:val="false"/>
                <w:color w:val="000000"/>
                <w:sz w:val="20"/>
              </w:rPr>
              <w:t>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w:t>
      </w:r>
    </w:p>
    <w:p>
      <w:pPr>
        <w:spacing w:after="0"/>
        <w:ind w:left="0"/>
        <w:jc w:val="both"/>
      </w:pPr>
      <w:r>
        <w:rPr>
          <w:rFonts w:ascii="Times New Roman"/>
          <w:b w:val="false"/>
          <w:i w:val="false"/>
          <w:color w:val="000000"/>
          <w:sz w:val="28"/>
        </w:rPr>
        <w:t>
      Тәулігіне орташа _______________</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Т.А.Ә. (болған жағдайда), лауазымы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