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ec51" w14:textId="e0ce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 қатынастары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20 мамырдағы № 134/1 қаулысы. Күші жойылды - Павлодар облыстық әкімдігінің 2025 жылғы 3 ақпандағы № 30/1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03.02.2025 № 30/1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жер қатынастары басқармасы" мемлекеттік мекемесі туралы ереже бекітілсін. </w:t>
      </w:r>
    </w:p>
    <w:bookmarkEnd w:id="1"/>
    <w:bookmarkStart w:name="z3" w:id="2"/>
    <w:p>
      <w:pPr>
        <w:spacing w:after="0"/>
        <w:ind w:left="0"/>
        <w:jc w:val="both"/>
      </w:pPr>
      <w:r>
        <w:rPr>
          <w:rFonts w:ascii="Times New Roman"/>
          <w:b w:val="false"/>
          <w:i w:val="false"/>
          <w:color w:val="000000"/>
          <w:sz w:val="28"/>
        </w:rPr>
        <w:t>
      2. Павлодар облысы әкімдігінің 2021 жылғы 22 шілдедегі "Павлодар облысының жер қатынастары басқармасы" мемлекеттік мекемесі туралы ережені бекіту туралы" № 184/6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жер қатынастары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М.О. Өтешевке жүктелсін.</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20 мамырдағы</w:t>
            </w:r>
            <w:r>
              <w:br/>
            </w:r>
            <w:r>
              <w:rPr>
                <w:rFonts w:ascii="Times New Roman"/>
                <w:b w:val="false"/>
                <w:i w:val="false"/>
                <w:color w:val="000000"/>
                <w:sz w:val="20"/>
              </w:rPr>
              <w:t>№ 134/1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жер қатынастары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облысының жер қатынастары басқармасы" мемлекеттік мекемесі Павлодар облысының аумағында жер қатынастары саласында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жер қатынастары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жер қатынастары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жер қатынастары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жер қатынастары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жер қатынастары басқармасы" мемлекеттік мекемесі өз құзыретінің мәселелері бойынша заңнамамен белгіленген тәртіпте "Павлодар облысының жер қатынастары"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жер қатынастары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"Павлодар облысының жер қатынастары басқармасы" мемлекеттік мекемесінің орналасқан жері: Қазақстан Республикасы, Павлодар облысы, 140000, Павлодар қаласы, Жеңіс алаңы, 5Б-үй.</w:t>
      </w:r>
    </w:p>
    <w:p>
      <w:pPr>
        <w:spacing w:after="0"/>
        <w:ind w:left="0"/>
        <w:jc w:val="both"/>
      </w:pPr>
      <w:r>
        <w:rPr>
          <w:rFonts w:ascii="Times New Roman"/>
          <w:b w:val="false"/>
          <w:i w:val="false"/>
          <w:color w:val="000000"/>
          <w:sz w:val="28"/>
        </w:rPr>
        <w:t>
      10. "Павлодар облысының жер қатынастары басқармасы" мемлекеттік мекемесінің жұмыс тәртібі:</w:t>
      </w:r>
    </w:p>
    <w:p>
      <w:pPr>
        <w:spacing w:after="0"/>
        <w:ind w:left="0"/>
        <w:jc w:val="both"/>
      </w:pPr>
      <w:r>
        <w:rPr>
          <w:rFonts w:ascii="Times New Roman"/>
          <w:b w:val="false"/>
          <w:i w:val="false"/>
          <w:color w:val="000000"/>
          <w:sz w:val="28"/>
        </w:rPr>
        <w:t>
      жұмыс күндері: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"Павлодар облысының жер қатынастары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земельных отношений Павлодарской области".</w:t>
      </w:r>
    </w:p>
    <w:p>
      <w:pPr>
        <w:spacing w:after="0"/>
        <w:ind w:left="0"/>
        <w:jc w:val="both"/>
      </w:pPr>
      <w:r>
        <w:rPr>
          <w:rFonts w:ascii="Times New Roman"/>
          <w:b w:val="false"/>
          <w:i w:val="false"/>
          <w:color w:val="000000"/>
          <w:sz w:val="28"/>
        </w:rPr>
        <w:t>
      12. Мемлекет Павлодар облысының әкiмдiгi атынан "Павлодар облысының жер қатынастары басқармасы" мемлекеттік мекемесінiң құрылтайшысы болып табылады.</w:t>
      </w:r>
    </w:p>
    <w:p>
      <w:pPr>
        <w:spacing w:after="0"/>
        <w:ind w:left="0"/>
        <w:jc w:val="both"/>
      </w:pPr>
      <w:r>
        <w:rPr>
          <w:rFonts w:ascii="Times New Roman"/>
          <w:b w:val="false"/>
          <w:i w:val="false"/>
          <w:color w:val="000000"/>
          <w:sz w:val="28"/>
        </w:rPr>
        <w:t>
      13. Осы Ереже "Павлодар облысының жер қатынастары басқармасы" мемлекеттiк мекемесiнiң құрылтай құжаты болып табылады.</w:t>
      </w:r>
    </w:p>
    <w:p>
      <w:pPr>
        <w:spacing w:after="0"/>
        <w:ind w:left="0"/>
        <w:jc w:val="both"/>
      </w:pPr>
      <w:r>
        <w:rPr>
          <w:rFonts w:ascii="Times New Roman"/>
          <w:b w:val="false"/>
          <w:i w:val="false"/>
          <w:color w:val="000000"/>
          <w:sz w:val="28"/>
        </w:rPr>
        <w:t>
      14. "Павлодар облысының жер қатынастары басқармасы" мемлекеттiк мекемесiнiң қызметiн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жер қатынастары басқармасы" мемлекеттiк мекемесiне кәсiпкерлiк субъектiлерiмен "Павлодар облысының жер қатынастары басқармасы" мемлекеттiк мекемесiнiң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жер қатынастары басқармасы" мемлекеттiк мекемесiне заңнамалық актiлермен кiрiстер әкелетiн қызметтi жүзеге асыру құқығы берiлсе,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"Павлодар облысының жер қатынастары басқармасы" мемлекеттік мекемесінің міндеттері мен өкілеттіктері</w:t>
      </w:r>
    </w:p>
    <w:bookmarkEnd w:id="7"/>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p>
    <w:p>
      <w:pPr>
        <w:spacing w:after="0"/>
        <w:ind w:left="0"/>
        <w:jc w:val="both"/>
      </w:pPr>
      <w:r>
        <w:rPr>
          <w:rFonts w:ascii="Times New Roman"/>
          <w:b w:val="false"/>
          <w:i w:val="false"/>
          <w:color w:val="000000"/>
          <w:sz w:val="28"/>
        </w:rPr>
        <w:t>
      2) жерді ұтымды пайдалануды қамтамасыз ету мақсатында жер қатынастарын реттеу;</w:t>
      </w:r>
    </w:p>
    <w:p>
      <w:pPr>
        <w:spacing w:after="0"/>
        <w:ind w:left="0"/>
        <w:jc w:val="both"/>
      </w:pPr>
      <w:r>
        <w:rPr>
          <w:rFonts w:ascii="Times New Roman"/>
          <w:b w:val="false"/>
          <w:i w:val="false"/>
          <w:color w:val="000000"/>
          <w:sz w:val="28"/>
        </w:rPr>
        <w:t>
      3) жеке және заңды тұлғалар мен мемлекеттiң жерге құқықтарын қорғау.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жер қатынастарын реттеу мәселелері бойынша проблемаларды жедел шешу мақсатында облыс әкімдігі мен әкімінің қарауына ұсыныстар енгізу;</w:t>
      </w:r>
    </w:p>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алдына қойылған міндеттерді атқаруға байланысты мәселелер жөніндегі ақпаратты мемлекеттік органдардың, лауазымды тұлғалардың, ұйымдар мен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жергілікті бюджеттен қаржыландырылатын басқа да атқарушы органдардың мамандарын олардың басшыларымен келісімі бойынша жұмысқа тарту;</w:t>
      </w:r>
    </w:p>
    <w:p>
      <w:pPr>
        <w:spacing w:after="0"/>
        <w:ind w:left="0"/>
        <w:jc w:val="both"/>
      </w:pPr>
      <w:r>
        <w:rPr>
          <w:rFonts w:ascii="Times New Roman"/>
          <w:b w:val="false"/>
          <w:i w:val="false"/>
          <w:color w:val="000000"/>
          <w:sz w:val="28"/>
        </w:rPr>
        <w:t>
      жер қатынастарын реттеу мәселелері бойынша мемлекеттік органдармен, кәсіпорындармен, ұйымдармен өзара іс-қимыл жасау;</w:t>
      </w:r>
    </w:p>
    <w:p>
      <w:pPr>
        <w:spacing w:after="0"/>
        <w:ind w:left="0"/>
        <w:jc w:val="both"/>
      </w:pPr>
      <w:r>
        <w:rPr>
          <w:rFonts w:ascii="Times New Roman"/>
          <w:b w:val="false"/>
          <w:i w:val="false"/>
          <w:color w:val="000000"/>
          <w:sz w:val="28"/>
        </w:rPr>
        <w:t>
      Ережеде белгіленген өз құзыреті шегінде мемлекеттік органдарда, ұйымдарда, сотта облыс әкімінің, әкімдігінің, "Павлодар облысының жер қатынастары басқармасы" мемлекеттік мекемесінің мүдделерін білдіру;</w:t>
      </w:r>
    </w:p>
    <w:p>
      <w:pPr>
        <w:spacing w:after="0"/>
        <w:ind w:left="0"/>
        <w:jc w:val="both"/>
      </w:pPr>
      <w:r>
        <w:rPr>
          <w:rFonts w:ascii="Times New Roman"/>
          <w:b w:val="false"/>
          <w:i w:val="false"/>
          <w:color w:val="000000"/>
          <w:sz w:val="28"/>
        </w:rPr>
        <w:t>
      құзыреті шегінде шарттар, келісімдер жасау;</w:t>
      </w:r>
    </w:p>
    <w:p>
      <w:pPr>
        <w:spacing w:after="0"/>
        <w:ind w:left="0"/>
        <w:jc w:val="both"/>
      </w:pPr>
      <w:r>
        <w:rPr>
          <w:rFonts w:ascii="Times New Roman"/>
          <w:b w:val="false"/>
          <w:i w:val="false"/>
          <w:color w:val="000000"/>
          <w:sz w:val="28"/>
        </w:rPr>
        <w:t>
      мемлекеттiк органдардан жер қорының жай-күйi туралы статистикалық ақпаратты алу;</w:t>
      </w:r>
    </w:p>
    <w:p>
      <w:pPr>
        <w:spacing w:after="0"/>
        <w:ind w:left="0"/>
        <w:jc w:val="both"/>
      </w:pPr>
      <w:r>
        <w:rPr>
          <w:rFonts w:ascii="Times New Roman"/>
          <w:b w:val="false"/>
          <w:i w:val="false"/>
          <w:color w:val="000000"/>
          <w:sz w:val="28"/>
        </w:rPr>
        <w:t>
      өз құзіреті шегінде заңнамамен белгіленген тәртіпте мемлекеттік басқарудың жергілікті органдарынан және өзге ұйымдардан қажетті ақпараттық материалдарды өтеусіз түрде (сұраулар негізінде) алу;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жер қатынастары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облыстың жергілікті атқарушы органының жер қойнауын пайдалану мақсаттары үшін (өндіру жөніндегі; бірлескен барлау және өндіру жөніндегі жұмыстарды жүргізу үшін) жер учаскелерін беру жөніндегі ұсыныстары мен шешімдерінің жобаларын дайындау; барлаумен және (немесе) өндірумен байланысты емес жерасты құрылыстарын салу және (немесе) пайдалану, магистральдық құбыржолдарды, мұнай мен газды қайта өңдеу объектілерін, жаңартылатын энергия көздерін пайдалану объектілерін салу (реконструкциялау) бойынша, индустриялық-инновациялық қызмет субъектілерінің индустриялық-инновациялық жобалары, кәсіпкерлік қызметке сәйкес инвестициялық басым жобаларды іске асыру үшін Қазақстан Республикасының Кәсіпкерлік кодексіне сәйкес, жергілікті маңызы бар ерекше қорғалатын табиғи аумақтарды құру және кеңейту, сондай-ақ пайдалы қазбалардың кен орындары табылған кезде және оларды игеру үшін, магистральдық құбыржолдар салу (реконструкциялау) үшін жер учаскелерін мемлекет мұқтажы үшін мәжбүрлеп иеліктен шығару, сондай-ақ осы мәселе бойынша, оның ішінде жергілікті маңызы бар ерекше қорғалатын табиғи аумақтарды құру және кеңейту бойынша облыстың жергілікті атқарушы органының ұсыныстары мен шешімдерінің жобаларын дайындау;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xml:space="preserve">
      4) облыстың жергілікті атқарушы органының қорғаныс және ұлттық қауіпсіздік мұқтажы үшін жер учаскелерін беру және алып қою жөніндегі ұсыныстары мен шешімдерінің жобаларын дайындау; </w:t>
      </w:r>
    </w:p>
    <w:p>
      <w:pPr>
        <w:spacing w:after="0"/>
        <w:ind w:left="0"/>
        <w:jc w:val="both"/>
      </w:pPr>
      <w:r>
        <w:rPr>
          <w:rFonts w:ascii="Times New Roman"/>
          <w:b w:val="false"/>
          <w:i w:val="false"/>
          <w:color w:val="000000"/>
          <w:sz w:val="28"/>
        </w:rPr>
        <w:t>
      5) жерді резервте қалдыру бойынша ұсыныстар дайындау;</w:t>
      </w:r>
    </w:p>
    <w:p>
      <w:pPr>
        <w:spacing w:after="0"/>
        <w:ind w:left="0"/>
        <w:jc w:val="both"/>
      </w:pPr>
      <w:r>
        <w:rPr>
          <w:rFonts w:ascii="Times New Roman"/>
          <w:b w:val="false"/>
          <w:i w:val="false"/>
          <w:color w:val="000000"/>
          <w:sz w:val="28"/>
        </w:rPr>
        <w:t>
      6) өз құзыреті шегінде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облыстың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өз құзыреті шегінде жер сауда-саттығын (аукциондарды) жүргізуді ұйымдастыру;</w:t>
      </w:r>
    </w:p>
    <w:p>
      <w:pPr>
        <w:spacing w:after="0"/>
        <w:ind w:left="0"/>
        <w:jc w:val="both"/>
      </w:pPr>
      <w:r>
        <w:rPr>
          <w:rFonts w:ascii="Times New Roman"/>
          <w:b w:val="false"/>
          <w:i w:val="false"/>
          <w:color w:val="000000"/>
          <w:sz w:val="28"/>
        </w:rPr>
        <w:t>
      10) жерді пайдалану мен қорғау мәселелерін қозғайтын, облыстық,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p>
    <w:p>
      <w:pPr>
        <w:spacing w:after="0"/>
        <w:ind w:left="0"/>
        <w:jc w:val="both"/>
      </w:pPr>
      <w:r>
        <w:rPr>
          <w:rFonts w:ascii="Times New Roman"/>
          <w:b w:val="false"/>
          <w:i w:val="false"/>
          <w:color w:val="000000"/>
          <w:sz w:val="28"/>
        </w:rPr>
        <w:t xml:space="preserve">
      13) Қазақстан Республикасы Жер кодексінің (бұдан әрі - Кодекс)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14) ауыл шаруашылығы алқаптарын бір түрден екінші түрге ауыстыру жөнінде ұсыныстар дайындау;</w:t>
      </w:r>
    </w:p>
    <w:p>
      <w:pPr>
        <w:spacing w:after="0"/>
        <w:ind w:left="0"/>
        <w:jc w:val="both"/>
      </w:pPr>
      <w:r>
        <w:rPr>
          <w:rFonts w:ascii="Times New Roman"/>
          <w:b w:val="false"/>
          <w:i w:val="false"/>
          <w:color w:val="000000"/>
          <w:sz w:val="28"/>
        </w:rPr>
        <w:t>
      15) жер-кадастр жоспарын бекіту;</w:t>
      </w:r>
    </w:p>
    <w:p>
      <w:pPr>
        <w:spacing w:after="0"/>
        <w:ind w:left="0"/>
        <w:jc w:val="both"/>
      </w:pPr>
      <w:r>
        <w:rPr>
          <w:rFonts w:ascii="Times New Roman"/>
          <w:b w:val="false"/>
          <w:i w:val="false"/>
          <w:color w:val="000000"/>
          <w:sz w:val="28"/>
        </w:rPr>
        <w:t>
      16) облыстың жергілікті атқарушы органының жер комиссиясының құрамын қалыптастыру, ол туралы ережені әзірлеу және тиісті жергілікті өкілді органға бекітуге жіберу жөніндегі шешімдерінің жобаларын дайындау; 17) облыстың жергілікті атқарушы органының ауданаралық маңызы бар уақытша пайдаланылатын мал айдау жолдарына жер учаскелерін беру жөніндегі шешімдерінің жобаларын дайындау;</w:t>
      </w:r>
    </w:p>
    <w:p>
      <w:pPr>
        <w:spacing w:after="0"/>
        <w:ind w:left="0"/>
        <w:jc w:val="both"/>
      </w:pPr>
      <w:r>
        <w:rPr>
          <w:rFonts w:ascii="Times New Roman"/>
          <w:b w:val="false"/>
          <w:i w:val="false"/>
          <w:color w:val="000000"/>
          <w:sz w:val="28"/>
        </w:rPr>
        <w:t>
      18) бір ауданның, облыстық маңызы бар қаланың аумағындағы жерлерді басқа ауданға, облыстық маңызы бар қалаға ұзақ мерзімді пайдалануға беру бөлігінде жер қатынастарын реттеу;</w:t>
      </w:r>
    </w:p>
    <w:p>
      <w:pPr>
        <w:spacing w:after="0"/>
        <w:ind w:left="0"/>
        <w:jc w:val="both"/>
      </w:pPr>
      <w:r>
        <w:rPr>
          <w:rFonts w:ascii="Times New Roman"/>
          <w:b w:val="false"/>
          <w:i w:val="false"/>
          <w:color w:val="000000"/>
          <w:sz w:val="28"/>
        </w:rPr>
        <w:t xml:space="preserve">
      19) орман қоры жерлерін қоспағанда, Кодекстің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учаскелерін беру және алып қою, оның ішінде мемлекет мұқтажы үшін алып қою жөніндегі облыстың жергілікті атқарушы органы шешімдерінің жобаларын дайындау;</w:t>
      </w:r>
    </w:p>
    <w:p>
      <w:pPr>
        <w:spacing w:after="0"/>
        <w:ind w:left="0"/>
        <w:jc w:val="both"/>
      </w:pPr>
      <w:r>
        <w:rPr>
          <w:rFonts w:ascii="Times New Roman"/>
          <w:b w:val="false"/>
          <w:i w:val="false"/>
          <w:color w:val="000000"/>
          <w:sz w:val="28"/>
        </w:rPr>
        <w:t xml:space="preserve">
      20) Кодекстің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сервитуттарды белгілеу бойынша облыстың жергілікті атқарушы органы шешімдерінің жобаларын дайындау;</w:t>
      </w:r>
    </w:p>
    <w:p>
      <w:pPr>
        <w:spacing w:after="0"/>
        <w:ind w:left="0"/>
        <w:jc w:val="both"/>
      </w:pPr>
      <w:r>
        <w:rPr>
          <w:rFonts w:ascii="Times New Roman"/>
          <w:b w:val="false"/>
          <w:i w:val="false"/>
          <w:color w:val="000000"/>
          <w:sz w:val="28"/>
        </w:rPr>
        <w:t>
      21) жер ресурстарын пайдалану және қорғау бөлігінде аудандық, қалалық (облыстық маңызы бар) атқарушы органдардың қызметін үйлестіруді жүзеге асыру;</w:t>
      </w:r>
    </w:p>
    <w:p>
      <w:pPr>
        <w:spacing w:after="0"/>
        <w:ind w:left="0"/>
        <w:jc w:val="both"/>
      </w:pPr>
      <w:r>
        <w:rPr>
          <w:rFonts w:ascii="Times New Roman"/>
          <w:b w:val="false"/>
          <w:i w:val="false"/>
          <w:color w:val="000000"/>
          <w:sz w:val="28"/>
        </w:rPr>
        <w:t>
      22) агроөнеркәсіптік кешенді дамыту саласындағы уәкілетті органға жайылымдарды ұтымды пайдалану туралы жартыжылдық және жылдық есептерді ұсыну;</w:t>
      </w:r>
    </w:p>
    <w:p>
      <w:pPr>
        <w:spacing w:after="0"/>
        <w:ind w:left="0"/>
        <w:jc w:val="both"/>
      </w:pPr>
      <w:r>
        <w:rPr>
          <w:rFonts w:ascii="Times New Roman"/>
          <w:b w:val="false"/>
          <w:i w:val="false"/>
          <w:color w:val="000000"/>
          <w:sz w:val="28"/>
        </w:rPr>
        <w:t xml:space="preserve">
      23) Қазақстан Республикасы Жер кодексінiң 120-бабы </w:t>
      </w:r>
      <w:r>
        <w:rPr>
          <w:rFonts w:ascii="Times New Roman"/>
          <w:b w:val="false"/>
          <w:i w:val="false"/>
          <w:color w:val="000000"/>
          <w:sz w:val="28"/>
        </w:rPr>
        <w:t>1-тармағының</w:t>
      </w:r>
      <w:r>
        <w:rPr>
          <w:rFonts w:ascii="Times New Roman"/>
          <w:b w:val="false"/>
          <w:i w:val="false"/>
          <w:color w:val="000000"/>
          <w:sz w:val="28"/>
        </w:rPr>
        <w:t>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p>
      <w:pPr>
        <w:spacing w:after="0"/>
        <w:ind w:left="0"/>
        <w:jc w:val="both"/>
      </w:pPr>
      <w:r>
        <w:rPr>
          <w:rFonts w:ascii="Times New Roman"/>
          <w:b w:val="false"/>
          <w:i w:val="false"/>
          <w:color w:val="000000"/>
          <w:sz w:val="28"/>
        </w:rPr>
        <w:t>
      24) Қазақстан Республикасы Үкіметінің келісімі бойынша облыстық маңызы бар қалалардың шекараларын (шегін) белгілеу және өзгерту туралы облыстық өкілді және атқарушы органдар шешімдерінің жобаларын дайындау;</w:t>
      </w:r>
    </w:p>
    <w:p>
      <w:pPr>
        <w:spacing w:after="0"/>
        <w:ind w:left="0"/>
        <w:jc w:val="both"/>
      </w:pPr>
      <w:r>
        <w:rPr>
          <w:rFonts w:ascii="Times New Roman"/>
          <w:b w:val="false"/>
          <w:i w:val="false"/>
          <w:color w:val="000000"/>
          <w:sz w:val="28"/>
        </w:rPr>
        <w:t>
      25) Қазақстан Республикасы Үкіметінің облыс шегінде болуы мүмкін ауыл шаруашылығы алқаптарының түрлері бойынша ауыл шаруашылығы мақсатындағы жер учаскелерінің шекті (ең жоғары) мөлшерлерін белгілеуі туралы облыстың өкілді және атқарушы органдарының бірлескен ұсынысының жобасын дайындау, олар:</w:t>
      </w:r>
    </w:p>
    <w:p>
      <w:pPr>
        <w:spacing w:after="0"/>
        <w:ind w:left="0"/>
        <w:jc w:val="both"/>
      </w:pPr>
      <w:r>
        <w:rPr>
          <w:rFonts w:ascii="Times New Roman"/>
          <w:b w:val="false"/>
          <w:i w:val="false"/>
          <w:color w:val="000000"/>
          <w:sz w:val="28"/>
        </w:rPr>
        <w:t>
      Қазақстан Республикасының азаматында шаруа немесе фермер қожалығын жүргізу үшін, Қазақстан Республикасының мемлекеттік емес заңды тұлғасы мен оның үлестес тұлғаларында ауыл шаруашылығы өндірісін жүргізу үшін жеке меншік құқығымен;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26) "Павлодар облысының жер қатынастары басқармасы" мемлекеттік мекемесінің қызметкерлеріне жүктелген міндеттерді іске асыру үшін мемлекеттік органдармен және лауазымды тұлғалармен өзара іс-қимылды жүзеге асыру;</w:t>
      </w:r>
    </w:p>
    <w:p>
      <w:pPr>
        <w:spacing w:after="0"/>
        <w:ind w:left="0"/>
        <w:jc w:val="both"/>
      </w:pPr>
      <w:r>
        <w:rPr>
          <w:rFonts w:ascii="Times New Roman"/>
          <w:b w:val="false"/>
          <w:i w:val="false"/>
          <w:color w:val="000000"/>
          <w:sz w:val="28"/>
        </w:rPr>
        <w:t>
      27) облыс әкімінің тапсырмаларын, облыс әкімдігі мен әкімінің актілерін орындау;</w:t>
      </w:r>
    </w:p>
    <w:p>
      <w:pPr>
        <w:spacing w:after="0"/>
        <w:ind w:left="0"/>
        <w:jc w:val="both"/>
      </w:pPr>
      <w:r>
        <w:rPr>
          <w:rFonts w:ascii="Times New Roman"/>
          <w:b w:val="false"/>
          <w:i w:val="false"/>
          <w:color w:val="000000"/>
          <w:sz w:val="28"/>
        </w:rPr>
        <w:t>
      28) бұқаралық ақпарат құралдары арқылы жұртшылықпен байланыс орнату және тұрақты түрде дамыту;</w:t>
      </w:r>
    </w:p>
    <w:p>
      <w:pPr>
        <w:spacing w:after="0"/>
        <w:ind w:left="0"/>
        <w:jc w:val="both"/>
      </w:pPr>
      <w:r>
        <w:rPr>
          <w:rFonts w:ascii="Times New Roman"/>
          <w:b w:val="false"/>
          <w:i w:val="false"/>
          <w:color w:val="000000"/>
          <w:sz w:val="28"/>
        </w:rPr>
        <w:t>
      29) "Павлодар облысының жер қатынастары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30) жер қатынастары саласында Қазақстан Республикасының заңнамасына сәйкес өзге де функцияларды жүзеге асыру.</w:t>
      </w:r>
    </w:p>
    <w:bookmarkStart w:name="z10" w:id="8"/>
    <w:p>
      <w:pPr>
        <w:spacing w:after="0"/>
        <w:ind w:left="0"/>
        <w:jc w:val="left"/>
      </w:pPr>
      <w:r>
        <w:rPr>
          <w:rFonts w:ascii="Times New Roman"/>
          <w:b/>
          <w:i w:val="false"/>
          <w:color w:val="000000"/>
        </w:rPr>
        <w:t xml:space="preserve"> 3-тарау. "Павлодар облысының жер қатынастары басқармасы"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19. "Павлодар облысының жер қатынастары басқармасы" мемлекеттік мекемесіне басшылықты "Павлодар облысының жер қатынастары басқармасы" мемлекеттік мекемесіне жүктелген мiндеттердiң орындалуына және оның өз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20. "Павлодар облысының жер қатынастары басқармасы" мемлекеттік мекемесінің бірінші басшысын Қазақстан Республикасының заңнамасына сәйкес Павлодар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21. "Павлодар облысының жер қатынастары басқармасы" мемлекеттік мекемесі бірінші басшысының өкілеттігі:</w:t>
      </w:r>
    </w:p>
    <w:p>
      <w:pPr>
        <w:spacing w:after="0"/>
        <w:ind w:left="0"/>
        <w:jc w:val="both"/>
      </w:pPr>
      <w:r>
        <w:rPr>
          <w:rFonts w:ascii="Times New Roman"/>
          <w:b w:val="false"/>
          <w:i w:val="false"/>
          <w:color w:val="000000"/>
          <w:sz w:val="28"/>
        </w:rPr>
        <w:t>
      1) "Павлодар облысының жер қатынастары басқармасы" мемлекеттік мекемесінің жұмысын ұйымдастырады және қызметін басқарады;</w:t>
      </w:r>
    </w:p>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мекемесінің құрылымдық бөлімшелері қызметкерлерінің міндеттерін, өкілеттіктерін, сондай-ақ функцияларын белгілейді;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"Павлодар облысының жер қатынастары басқармасы"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тәртіпте "Павлодар облысының жер қатынастары басқармасы" мемлекеттік мекемесінің қызметкерлеріне көтермелеуді, материалдық көмек көрсетуді, оларға тәртіптік жазалау қолдануды жүзеге асырады;</w:t>
      </w:r>
    </w:p>
    <w:p>
      <w:pPr>
        <w:spacing w:after="0"/>
        <w:ind w:left="0"/>
        <w:jc w:val="both"/>
      </w:pPr>
      <w:r>
        <w:rPr>
          <w:rFonts w:ascii="Times New Roman"/>
          <w:b w:val="false"/>
          <w:i w:val="false"/>
          <w:color w:val="000000"/>
          <w:sz w:val="28"/>
        </w:rPr>
        <w:t>
      5) "Павлодар облысының жер қатынастары басқармасы" мемлекеттік мекемесінің барлық қызметкерлері орындауға міндетті, оның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жер қатынастары басқармасы" мемлекеттік мекемесінің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"Павлодар облысының жер қатынастары басқармасы" мемлекеттік мекемесінің мүддесін барлық мемлекеттік органдарда және меншік түріне қарамастан өзге де мекемелерде білдіреді;</w:t>
      </w:r>
    </w:p>
    <w:p>
      <w:pPr>
        <w:spacing w:after="0"/>
        <w:ind w:left="0"/>
        <w:jc w:val="both"/>
      </w:pPr>
      <w:r>
        <w:rPr>
          <w:rFonts w:ascii="Times New Roman"/>
          <w:b w:val="false"/>
          <w:i w:val="false"/>
          <w:color w:val="000000"/>
          <w:sz w:val="28"/>
        </w:rPr>
        <w:t>
      8) "Павлодар облысының жер қатынастары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"Павлодар облысының жер қатынастары басқармасы" мемлекеттік мекемесі жұмысының перспективті және ағымдағы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p>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бірінші басшы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"Павлодар облысының жер қатынастары басқармасы" мемлекеттік мекемесінің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"Павлодар облысының жер қатынастары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24. "Павлодар облысының жер қатынастары басқармасы" мемлекеттік мекемесінің әкімшілігі мен еңбек ұжымы арасындағы өзара қарым-қатынастар мемлекеттік қызмет туралы заңнамаға, Қазақстан Республикасының Еңбек кодексіне және ұжымдық шартқа сәйкес айқындалады.</w:t>
      </w:r>
    </w:p>
    <w:bookmarkStart w:name="z11" w:id="9"/>
    <w:p>
      <w:pPr>
        <w:spacing w:after="0"/>
        <w:ind w:left="0"/>
        <w:jc w:val="left"/>
      </w:pPr>
      <w:r>
        <w:rPr>
          <w:rFonts w:ascii="Times New Roman"/>
          <w:b/>
          <w:i w:val="false"/>
          <w:color w:val="000000"/>
        </w:rPr>
        <w:t xml:space="preserve"> 4-тарау. "Павлодар облысының жер қатынастары басқармасы" мемлекеттік мекемесінің мүлкі</w:t>
      </w:r>
    </w:p>
    <w:bookmarkEnd w:id="9"/>
    <w:p>
      <w:pPr>
        <w:spacing w:after="0"/>
        <w:ind w:left="0"/>
        <w:jc w:val="both"/>
      </w:pPr>
      <w:r>
        <w:rPr>
          <w:rFonts w:ascii="Times New Roman"/>
          <w:b w:val="false"/>
          <w:i w:val="false"/>
          <w:color w:val="000000"/>
          <w:sz w:val="28"/>
        </w:rPr>
        <w:t>
      25. "Павлодар облысының жер қатынастары басқармасы" мемлекеттік мекемесінің заңнамамен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"Павлодар облысының жер қатынастары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"Павлодар облысының жер қатынастары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"Павлодар облысының жер қатынастары басқармасы" мемлекеттік мекемесін қайта ұйымдастыру және тарату (қысқарту)</w:t>
      </w:r>
    </w:p>
    <w:bookmarkEnd w:id="10"/>
    <w:p>
      <w:pPr>
        <w:spacing w:after="0"/>
        <w:ind w:left="0"/>
        <w:jc w:val="both"/>
      </w:pPr>
      <w:r>
        <w:rPr>
          <w:rFonts w:ascii="Times New Roman"/>
          <w:b w:val="false"/>
          <w:i w:val="false"/>
          <w:color w:val="000000"/>
          <w:sz w:val="28"/>
        </w:rPr>
        <w:t>
      28. "Павлодар облысының жер қатынастары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