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049a" w14:textId="acc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79 "Федоров ауданы ауылының,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18 қарашадағы № 160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28 желтоқсандағы № 79 "Федоров ауданы ауылының,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41665,0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42276,9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24923,9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23647,9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25268,0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- 344,1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35349,3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31356,3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37279,7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- 1930,4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21853,5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19405,5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23022,6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- 1169,1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28325,7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26667,7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29960,9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23874,4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1588,0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22286,4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24304,6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214201,9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8932,0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205269,9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218624,2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- 4422,3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4422,3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250591,5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53316,0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197275,5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306834,1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- 56242,6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9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0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1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