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f4cb" w14:textId="061f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2022 жылғы 11 сәуірдегі № 50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ауданының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ауданының экономика және бюджеттік жоспарлау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"Меңдіқара ауданының экономика және бюджеттік жоспарлау бөлімі" мемлекеттік мекемесі (бұдан әрі - Бөлім) Меңдіқара ауданының экономика және бюджеттік жоспарлау салаларындағы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Бөлімнің ведомстволары жоқ.</w:t>
      </w:r>
    </w:p>
    <w:bookmarkEnd w:id="10"/>
    <w:bookmarkStart w:name="z20" w:id="1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2"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3"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Королев көшесі, 5.</w:t>
      </w:r>
    </w:p>
    <w:bookmarkEnd w:id="17"/>
    <w:bookmarkStart w:name="z27"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8"/>
    <w:bookmarkStart w:name="z28" w:id="1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0"/>
    <w:bookmarkStart w:name="z30"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13. Мақсаттары:</w:t>
      </w:r>
    </w:p>
    <w:bookmarkEnd w:id="23"/>
    <w:bookmarkStart w:name="z33" w:id="24"/>
    <w:p>
      <w:pPr>
        <w:spacing w:after="0"/>
        <w:ind w:left="0"/>
        <w:jc w:val="both"/>
      </w:pPr>
      <w:r>
        <w:rPr>
          <w:rFonts w:ascii="Times New Roman"/>
          <w:b w:val="false"/>
          <w:i w:val="false"/>
          <w:color w:val="000000"/>
          <w:sz w:val="28"/>
        </w:rPr>
        <w:t>
      1) экономика саласында мемлекеттік саясатты іске асыру;</w:t>
      </w:r>
    </w:p>
    <w:bookmarkEnd w:id="24"/>
    <w:bookmarkStart w:name="z34" w:id="25"/>
    <w:p>
      <w:pPr>
        <w:spacing w:after="0"/>
        <w:ind w:left="0"/>
        <w:jc w:val="both"/>
      </w:pPr>
      <w:r>
        <w:rPr>
          <w:rFonts w:ascii="Times New Roman"/>
          <w:b w:val="false"/>
          <w:i w:val="false"/>
          <w:color w:val="000000"/>
          <w:sz w:val="28"/>
        </w:rPr>
        <w:t>
      2) бюджеттік жоспарлау саласында мемлекеттік саясатты іске асыру;</w:t>
      </w:r>
    </w:p>
    <w:bookmarkEnd w:id="25"/>
    <w:bookmarkStart w:name="z35" w:id="26"/>
    <w:p>
      <w:pPr>
        <w:spacing w:after="0"/>
        <w:ind w:left="0"/>
        <w:jc w:val="both"/>
      </w:pPr>
      <w:r>
        <w:rPr>
          <w:rFonts w:ascii="Times New Roman"/>
          <w:b w:val="false"/>
          <w:i w:val="false"/>
          <w:color w:val="000000"/>
          <w:sz w:val="28"/>
        </w:rPr>
        <w:t>
      3) өңірлік даму саласында мемлекеттік саясатты іске асыру;</w:t>
      </w:r>
    </w:p>
    <w:bookmarkEnd w:id="26"/>
    <w:bookmarkStart w:name="z36" w:id="27"/>
    <w:p>
      <w:pPr>
        <w:spacing w:after="0"/>
        <w:ind w:left="0"/>
        <w:jc w:val="both"/>
      </w:pPr>
      <w:r>
        <w:rPr>
          <w:rFonts w:ascii="Times New Roman"/>
          <w:b w:val="false"/>
          <w:i w:val="false"/>
          <w:color w:val="000000"/>
          <w:sz w:val="28"/>
        </w:rPr>
        <w:t>
      4) Қазақстан Республикасының заңнамасында көзделген өзге де мақсаттары.</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өзінің құзыреттілігі шегінде ақпараттар мен құжаттарды сұратады,</w:t>
      </w:r>
    </w:p>
    <w:bookmarkEnd w:id="30"/>
    <w:bookmarkStart w:name="z40" w:id="31"/>
    <w:p>
      <w:pPr>
        <w:spacing w:after="0"/>
        <w:ind w:left="0"/>
        <w:jc w:val="both"/>
      </w:pPr>
      <w:r>
        <w:rPr>
          <w:rFonts w:ascii="Times New Roman"/>
          <w:b w:val="false"/>
          <w:i w:val="false"/>
          <w:color w:val="000000"/>
          <w:sz w:val="28"/>
        </w:rPr>
        <w:t>
      өзінің құзыреттілігі шегінде нормативтік құқықтық актілерді әзірлеуге қатысады;</w:t>
      </w:r>
    </w:p>
    <w:bookmarkEnd w:id="31"/>
    <w:bookmarkStart w:name="z41" w:id="32"/>
    <w:p>
      <w:pPr>
        <w:spacing w:after="0"/>
        <w:ind w:left="0"/>
        <w:jc w:val="both"/>
      </w:pPr>
      <w:r>
        <w:rPr>
          <w:rFonts w:ascii="Times New Roman"/>
          <w:b w:val="false"/>
          <w:i w:val="false"/>
          <w:color w:val="000000"/>
          <w:sz w:val="28"/>
        </w:rPr>
        <w:t>
      ұйымдастырушылық - әдістемелік, ақпараттық және өзге де көмекті мемлекеттік органдардың лауазымды тұлғаларына көрсетеді, оларды жүргізуде экономика және бюджеттік жоспарлау саласындағы мәселелер және Бөлімнің құзыреттілігіне кіретін өзге де мәселелері бар;</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заңнамасының нормаларын сақтайды;</w:t>
      </w:r>
    </w:p>
    <w:bookmarkEnd w:id="34"/>
    <w:bookmarkStart w:name="z44" w:id="3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уақытылы орындайды;</w:t>
      </w:r>
    </w:p>
    <w:bookmarkEnd w:id="35"/>
    <w:bookmarkStart w:name="z45" w:id="36"/>
    <w:p>
      <w:pPr>
        <w:spacing w:after="0"/>
        <w:ind w:left="0"/>
        <w:jc w:val="both"/>
      </w:pPr>
      <w:r>
        <w:rPr>
          <w:rFonts w:ascii="Times New Roman"/>
          <w:b w:val="false"/>
          <w:i w:val="false"/>
          <w:color w:val="000000"/>
          <w:sz w:val="28"/>
        </w:rPr>
        <w:t>
      ақпараттық - талдамалық материалдарды мемлекеттік органдарға дайындайды және ұсынады;</w:t>
      </w:r>
    </w:p>
    <w:bookmarkEnd w:id="36"/>
    <w:bookmarkStart w:name="z46" w:id="37"/>
    <w:p>
      <w:pPr>
        <w:spacing w:after="0"/>
        <w:ind w:left="0"/>
        <w:jc w:val="both"/>
      </w:pPr>
      <w:r>
        <w:rPr>
          <w:rFonts w:ascii="Times New Roman"/>
          <w:b w:val="false"/>
          <w:i w:val="false"/>
          <w:color w:val="000000"/>
          <w:sz w:val="28"/>
        </w:rPr>
        <w:t>
      сот органдарында Бөлімнің құқықтары мен заңды мүдделерін қорғауды жүзеге асырады;</w:t>
      </w:r>
    </w:p>
    <w:bookmarkEnd w:id="37"/>
    <w:bookmarkStart w:name="z47" w:id="38"/>
    <w:p>
      <w:pPr>
        <w:spacing w:after="0"/>
        <w:ind w:left="0"/>
        <w:jc w:val="both"/>
      </w:pPr>
      <w:r>
        <w:rPr>
          <w:rFonts w:ascii="Times New Roman"/>
          <w:b w:val="false"/>
          <w:i w:val="false"/>
          <w:color w:val="000000"/>
          <w:sz w:val="28"/>
        </w:rPr>
        <w:t>
      Қазақстан Республикасының заңнамасына сәйкес өзінің қызметін жүзеге асырады;</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ауданның әлеуметтік - экономикалық дамуының болжамын құрастырады;</w:t>
      </w:r>
    </w:p>
    <w:bookmarkEnd w:id="40"/>
    <w:bookmarkStart w:name="z50" w:id="41"/>
    <w:p>
      <w:pPr>
        <w:spacing w:after="0"/>
        <w:ind w:left="0"/>
        <w:jc w:val="both"/>
      </w:pPr>
      <w:r>
        <w:rPr>
          <w:rFonts w:ascii="Times New Roman"/>
          <w:b w:val="false"/>
          <w:i w:val="false"/>
          <w:color w:val="000000"/>
          <w:sz w:val="28"/>
        </w:rPr>
        <w:t>
      2) ауылдық елді мекендерді әлеуметтік - экономикалық даму мониторингі мен талдауын өткізеді;</w:t>
      </w:r>
    </w:p>
    <w:bookmarkEnd w:id="41"/>
    <w:bookmarkStart w:name="z51" w:id="42"/>
    <w:p>
      <w:pPr>
        <w:spacing w:after="0"/>
        <w:ind w:left="0"/>
        <w:jc w:val="both"/>
      </w:pPr>
      <w:r>
        <w:rPr>
          <w:rFonts w:ascii="Times New Roman"/>
          <w:b w:val="false"/>
          <w:i w:val="false"/>
          <w:color w:val="000000"/>
          <w:sz w:val="28"/>
        </w:rPr>
        <w:t>
      3) аудандық бюджетінен оларды қаржыландырудың шығыстары мен кішігірім объектілерінің бағытын айқындайды;</w:t>
      </w:r>
    </w:p>
    <w:bookmarkEnd w:id="42"/>
    <w:bookmarkStart w:name="z52" w:id="43"/>
    <w:p>
      <w:pPr>
        <w:spacing w:after="0"/>
        <w:ind w:left="0"/>
        <w:jc w:val="both"/>
      </w:pPr>
      <w:r>
        <w:rPr>
          <w:rFonts w:ascii="Times New Roman"/>
          <w:b w:val="false"/>
          <w:i w:val="false"/>
          <w:color w:val="000000"/>
          <w:sz w:val="28"/>
        </w:rPr>
        <w:t>
      4) ауыл, ауылдық округтердің бюджеттерінің жалпы сипаттағы трансферттердің көлемдерін айқындайды;</w:t>
      </w:r>
    </w:p>
    <w:bookmarkEnd w:id="43"/>
    <w:bookmarkStart w:name="z53" w:id="44"/>
    <w:p>
      <w:pPr>
        <w:spacing w:after="0"/>
        <w:ind w:left="0"/>
        <w:jc w:val="both"/>
      </w:pPr>
      <w:r>
        <w:rPr>
          <w:rFonts w:ascii="Times New Roman"/>
          <w:b w:val="false"/>
          <w:i w:val="false"/>
          <w:color w:val="000000"/>
          <w:sz w:val="28"/>
        </w:rPr>
        <w:t>
      5) жоспарлы кезеңіне ауданның аудандық бюджетін жыл сайын құрастырады;</w:t>
      </w:r>
    </w:p>
    <w:bookmarkEnd w:id="44"/>
    <w:bookmarkStart w:name="z54" w:id="45"/>
    <w:p>
      <w:pPr>
        <w:spacing w:after="0"/>
        <w:ind w:left="0"/>
        <w:jc w:val="both"/>
      </w:pPr>
      <w:r>
        <w:rPr>
          <w:rFonts w:ascii="Times New Roman"/>
          <w:b w:val="false"/>
          <w:i w:val="false"/>
          <w:color w:val="000000"/>
          <w:sz w:val="28"/>
        </w:rPr>
        <w:t>
      6) Меңдіқара ауданының аудандық бюджеті туралы аудан мәслихатының шешімін іске асыру туралы аудан әкімдігінің қаулысының жобасын құрастырады;</w:t>
      </w:r>
    </w:p>
    <w:bookmarkEnd w:id="45"/>
    <w:bookmarkStart w:name="z55" w:id="46"/>
    <w:p>
      <w:pPr>
        <w:spacing w:after="0"/>
        <w:ind w:left="0"/>
        <w:jc w:val="both"/>
      </w:pPr>
      <w:r>
        <w:rPr>
          <w:rFonts w:ascii="Times New Roman"/>
          <w:b w:val="false"/>
          <w:i w:val="false"/>
          <w:color w:val="000000"/>
          <w:sz w:val="28"/>
        </w:rPr>
        <w:t>
      7) жергілікті бюджетке түсімдердің түсуін болжайды;</w:t>
      </w:r>
    </w:p>
    <w:bookmarkEnd w:id="46"/>
    <w:bookmarkStart w:name="z56" w:id="47"/>
    <w:p>
      <w:pPr>
        <w:spacing w:after="0"/>
        <w:ind w:left="0"/>
        <w:jc w:val="both"/>
      </w:pPr>
      <w:r>
        <w:rPr>
          <w:rFonts w:ascii="Times New Roman"/>
          <w:b w:val="false"/>
          <w:i w:val="false"/>
          <w:color w:val="000000"/>
          <w:sz w:val="28"/>
        </w:rPr>
        <w:t>
      8) жана бастамаларының лимиттері, аудандық бюджеттік бағдарламалардың әкімшілерінің шығыстарының лимитін анықтайды;</w:t>
      </w:r>
    </w:p>
    <w:bookmarkEnd w:id="47"/>
    <w:bookmarkStart w:name="z57" w:id="48"/>
    <w:p>
      <w:pPr>
        <w:spacing w:after="0"/>
        <w:ind w:left="0"/>
        <w:jc w:val="both"/>
      </w:pPr>
      <w:r>
        <w:rPr>
          <w:rFonts w:ascii="Times New Roman"/>
          <w:b w:val="false"/>
          <w:i w:val="false"/>
          <w:color w:val="000000"/>
          <w:sz w:val="28"/>
        </w:rPr>
        <w:t>
      9) аудандық бюджеттік бағдарламалардың әкімшілері, бюджеттік бағдарламалардың жобалары, бюджеттік өтінімдерін қарастырады, бюджеттік бағдарламалардың жобалары мен бюджеттік өтінімдер бойынша қорытындыны қалыптастырады және оларды Меңдіқара ауданының бюджеттік комиссиясына қарастыруға жолдайды;</w:t>
      </w:r>
    </w:p>
    <w:bookmarkEnd w:id="48"/>
    <w:bookmarkStart w:name="z58" w:id="49"/>
    <w:p>
      <w:pPr>
        <w:spacing w:after="0"/>
        <w:ind w:left="0"/>
        <w:jc w:val="both"/>
      </w:pPr>
      <w:r>
        <w:rPr>
          <w:rFonts w:ascii="Times New Roman"/>
          <w:b w:val="false"/>
          <w:i w:val="false"/>
          <w:color w:val="000000"/>
          <w:sz w:val="28"/>
        </w:rPr>
        <w:t>
      10) жергілікті бюджеттік инвестициялық жобалардың инвестициялық ұсыныстарына техникалық - экономикалық, қаржылық - экономикалық негіздемесіне экономикалық қорытынды береді;</w:t>
      </w:r>
    </w:p>
    <w:bookmarkEnd w:id="49"/>
    <w:bookmarkStart w:name="z59" w:id="50"/>
    <w:p>
      <w:pPr>
        <w:spacing w:after="0"/>
        <w:ind w:left="0"/>
        <w:jc w:val="both"/>
      </w:pPr>
      <w:r>
        <w:rPr>
          <w:rFonts w:ascii="Times New Roman"/>
          <w:b w:val="false"/>
          <w:i w:val="false"/>
          <w:color w:val="000000"/>
          <w:sz w:val="28"/>
        </w:rPr>
        <w:t>
      11) "Дипломмен ауылға" бағдарламасы аясында ауданның ауылдық елді мекендеріне жұмыс істеу мен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округтердің әкімдері аппараттарының мемлекеттік қызметшілеріне әлеуметтік қолдау шаралар жүзеге асырады;</w:t>
      </w:r>
    </w:p>
    <w:bookmarkEnd w:id="50"/>
    <w:bookmarkStart w:name="z60" w:id="51"/>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функцияларды жүзеге асырады.</w:t>
      </w:r>
    </w:p>
    <w:bookmarkEnd w:id="51"/>
    <w:bookmarkStart w:name="z61" w:id="5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2"/>
    <w:bookmarkStart w:name="z62" w:id="53"/>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53"/>
    <w:bookmarkStart w:name="z63" w:id="54"/>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54"/>
    <w:bookmarkStart w:name="z64" w:id="55"/>
    <w:p>
      <w:pPr>
        <w:spacing w:after="0"/>
        <w:ind w:left="0"/>
        <w:jc w:val="both"/>
      </w:pPr>
      <w:r>
        <w:rPr>
          <w:rFonts w:ascii="Times New Roman"/>
          <w:b w:val="false"/>
          <w:i w:val="false"/>
          <w:color w:val="000000"/>
          <w:sz w:val="28"/>
        </w:rPr>
        <w:t>
      18. Бөлімнің бірінші басшысының өкілеттіктері:</w:t>
      </w:r>
    </w:p>
    <w:bookmarkEnd w:id="55"/>
    <w:bookmarkStart w:name="z65" w:id="56"/>
    <w:p>
      <w:pPr>
        <w:spacing w:after="0"/>
        <w:ind w:left="0"/>
        <w:jc w:val="both"/>
      </w:pPr>
      <w:r>
        <w:rPr>
          <w:rFonts w:ascii="Times New Roman"/>
          <w:b w:val="false"/>
          <w:i w:val="false"/>
          <w:color w:val="000000"/>
          <w:sz w:val="28"/>
        </w:rPr>
        <w:t>
      1) Бөлім қызметкерлерін лауазымға тағайындайды және лауазымнан босатады;</w:t>
      </w:r>
    </w:p>
    <w:bookmarkEnd w:id="56"/>
    <w:bookmarkStart w:name="z66" w:id="57"/>
    <w:p>
      <w:pPr>
        <w:spacing w:after="0"/>
        <w:ind w:left="0"/>
        <w:jc w:val="both"/>
      </w:pPr>
      <w:r>
        <w:rPr>
          <w:rFonts w:ascii="Times New Roman"/>
          <w:b w:val="false"/>
          <w:i w:val="false"/>
          <w:color w:val="000000"/>
          <w:sz w:val="28"/>
        </w:rPr>
        <w:t>
      2) Бөлім қызметкерлерінің лауазымдық нұсқаулықтарын бекітеді;</w:t>
      </w:r>
    </w:p>
    <w:bookmarkEnd w:id="57"/>
    <w:bookmarkStart w:name="z67" w:id="58"/>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58"/>
    <w:bookmarkStart w:name="z68" w:id="59"/>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органдарда, өзге де ұйымдарда Бөлімнің мүддесін білдіреді;</w:t>
      </w:r>
    </w:p>
    <w:bookmarkEnd w:id="59"/>
    <w:bookmarkStart w:name="z69" w:id="60"/>
    <w:p>
      <w:pPr>
        <w:spacing w:after="0"/>
        <w:ind w:left="0"/>
        <w:jc w:val="both"/>
      </w:pPr>
      <w:r>
        <w:rPr>
          <w:rFonts w:ascii="Times New Roman"/>
          <w:b w:val="false"/>
          <w:i w:val="false"/>
          <w:color w:val="000000"/>
          <w:sz w:val="28"/>
        </w:rPr>
        <w:t>
      5) бірінші қол қою құқығына ие;</w:t>
      </w:r>
    </w:p>
    <w:bookmarkEnd w:id="60"/>
    <w:bookmarkStart w:name="z70" w:id="61"/>
    <w:p>
      <w:pPr>
        <w:spacing w:after="0"/>
        <w:ind w:left="0"/>
        <w:jc w:val="both"/>
      </w:pPr>
      <w:r>
        <w:rPr>
          <w:rFonts w:ascii="Times New Roman"/>
          <w:b w:val="false"/>
          <w:i w:val="false"/>
          <w:color w:val="000000"/>
          <w:sz w:val="28"/>
        </w:rPr>
        <w:t>
      6) сыбайлас жемқорлыққа қарсы іс-қимыл жөніндегі шаралар қабылдамағаны үшін дербес жауапты болады;</w:t>
      </w:r>
    </w:p>
    <w:bookmarkEnd w:id="61"/>
    <w:bookmarkStart w:name="z71" w:id="62"/>
    <w:p>
      <w:pPr>
        <w:spacing w:after="0"/>
        <w:ind w:left="0"/>
        <w:jc w:val="both"/>
      </w:pPr>
      <w:r>
        <w:rPr>
          <w:rFonts w:ascii="Times New Roman"/>
          <w:b w:val="false"/>
          <w:i w:val="false"/>
          <w:color w:val="000000"/>
          <w:sz w:val="28"/>
        </w:rPr>
        <w:t>
      7) Бөлім қызметкерлерінің орындауы үшін міндетті бұйрықтар шығарады, нұсқаулар береді;</w:t>
      </w:r>
    </w:p>
    <w:bookmarkEnd w:id="62"/>
    <w:bookmarkStart w:name="z72" w:id="63"/>
    <w:p>
      <w:pPr>
        <w:spacing w:after="0"/>
        <w:ind w:left="0"/>
        <w:jc w:val="both"/>
      </w:pPr>
      <w:r>
        <w:rPr>
          <w:rFonts w:ascii="Times New Roman"/>
          <w:b w:val="false"/>
          <w:i w:val="false"/>
          <w:color w:val="000000"/>
          <w:sz w:val="28"/>
        </w:rPr>
        <w:t>
      8) Бөлім қызметкерлеріне көтермелеу, материалдық көмек көрсету және тәртіптік жаза қолдану шараларын қабылдайды;</w:t>
      </w:r>
    </w:p>
    <w:bookmarkEnd w:id="63"/>
    <w:bookmarkStart w:name="z73" w:id="64"/>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4"/>
    <w:bookmarkStart w:name="z74" w:id="65"/>
    <w:p>
      <w:pPr>
        <w:spacing w:after="0"/>
        <w:ind w:left="0"/>
        <w:jc w:val="both"/>
      </w:pPr>
      <w:r>
        <w:rPr>
          <w:rFonts w:ascii="Times New Roman"/>
          <w:b w:val="false"/>
          <w:i w:val="false"/>
          <w:color w:val="000000"/>
          <w:sz w:val="28"/>
        </w:rPr>
        <w:t>
      Бөлімнің басшысы болмаған кезеңде оның өкілеттіктерін қолданыстағы заңнамаға сәйкес оны алмастыратын тұлға жүзеге асырады.</w:t>
      </w:r>
    </w:p>
    <w:bookmarkEnd w:id="65"/>
    <w:bookmarkStart w:name="z75" w:id="66"/>
    <w:p>
      <w:pPr>
        <w:spacing w:after="0"/>
        <w:ind w:left="0"/>
        <w:jc w:val="left"/>
      </w:pPr>
      <w:r>
        <w:rPr>
          <w:rFonts w:ascii="Times New Roman"/>
          <w:b/>
          <w:i w:val="false"/>
          <w:color w:val="000000"/>
        </w:rPr>
        <w:t xml:space="preserve"> 4-тарау. Мемлекеттік органның мүлкі</w:t>
      </w:r>
    </w:p>
    <w:bookmarkEnd w:id="66"/>
    <w:bookmarkStart w:name="z76" w:id="67"/>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67"/>
    <w:bookmarkStart w:name="z77" w:id="68"/>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
    <w:bookmarkStart w:name="z78" w:id="69"/>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69"/>
    <w:bookmarkStart w:name="z79" w:id="70"/>
    <w:p>
      <w:pPr>
        <w:spacing w:after="0"/>
        <w:ind w:left="0"/>
        <w:jc w:val="both"/>
      </w:pPr>
      <w:r>
        <w:rPr>
          <w:rFonts w:ascii="Times New Roman"/>
          <w:b w:val="false"/>
          <w:i w:val="false"/>
          <w:color w:val="000000"/>
          <w:sz w:val="28"/>
        </w:rPr>
        <w:t>
      21. Егер заңнамада өзгеше белгіленбесе,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0"/>
    <w:bookmarkStart w:name="z80" w:id="7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1"/>
    <w:bookmarkStart w:name="z81" w:id="72"/>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