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4035" w14:textId="7384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16 ақпандағы № 130 "Мәслихаттың 2018 жылғы 15 наурыздағы № 238 "Қостанай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2022 жылғы 17 мамырдағы № 173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2022 жылғы 16 ақпандағы № 130 "Мәслихаттың 2018 жылғы 15 наурыздағы № 238 "Қостанай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шешімінің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 хатшысының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