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b67b" w14:textId="f46b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15 наурыздағы № 227 "Қарабалық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2022 жылғы 16 маусымдағы № 146 шешімі. Күші жойылды - Қостанай облысы Қарабалық ауданы мәслихатының 2025 жылғы 31 қазандағы № 218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Қарабалық ауданы мәслихатының 31.10.2025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"2018 жылғы 15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"Қарабалық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(Нормативтік құқықтық актілерді мемлекеттік тіркеу тізілімінде № 7657 болып тіркелген) шешіміне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"Қарабалық аудандық мәслихатының аппараты" мемлекеттік мекемесінің "Б" корпусы мемлекеттік әкімшілік қызметшілерінің қызметін бағалаудың </w:t>
      </w:r>
      <w:r>
        <w:rPr>
          <w:rFonts w:ascii="Times New Roman"/>
          <w:b w:val="false"/>
          <w:i w:val="false"/>
          <w:color w:val="000000"/>
          <w:sz w:val="28"/>
        </w:rPr>
        <w:t>әдістемесіде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40-тармағында көрсетілген мерзімде жолданады.";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