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e4c5" w14:textId="45de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15 ақпандағы № 99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"Агроөнеркәсiптiк кешендi және ауылдық аумақтарды дамытуды мемлекеттiк реттеу туралы" Заңының </w:t>
      </w:r>
      <w:r>
        <w:rPr>
          <w:rFonts w:ascii="Times New Roman"/>
          <w:b w:val="false"/>
          <w:i w:val="false"/>
          <w:color w:val="000000"/>
          <w:sz w:val="28"/>
        </w:rPr>
        <w:t>18 бабы</w:t>
      </w:r>
      <w:r>
        <w:rPr>
          <w:rFonts w:ascii="Times New Roman"/>
          <w:b w:val="false"/>
          <w:i w:val="false"/>
          <w:color w:val="000000"/>
          <w:sz w:val="28"/>
        </w:rPr>
        <w:t xml:space="preserve"> 8 тармағына сәйкес Қарабалық аудандық мәслихаты ШЕШТІ:</w:t>
      </w:r>
    </w:p>
    <w:bookmarkEnd w:id="0"/>
    <w:bookmarkStart w:name="z5" w:id="1"/>
    <w:p>
      <w:pPr>
        <w:spacing w:after="0"/>
        <w:ind w:left="0"/>
        <w:jc w:val="both"/>
      </w:pPr>
      <w:r>
        <w:rPr>
          <w:rFonts w:ascii="Times New Roman"/>
          <w:b w:val="false"/>
          <w:i w:val="false"/>
          <w:color w:val="000000"/>
          <w:sz w:val="28"/>
        </w:rPr>
        <w:t>
      1. Қарабалық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және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