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3a04" w14:textId="a6c3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Чайковский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Чайковский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47 141,5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45 954,5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47 141,5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Чайковский ауылының бюджетіне берілетін бюджеттік субвенциялар көлемі 12 788,0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Чайковский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Чайковский ауылының бюджетінде аудандық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кеңселік техниканы сатып алуға;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сатып алуға;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Чайковский ауылының көшені жарықтандыруды ағымдағы жөндеуге;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Чайковский ауылының автомобиль жолдарының жұмыс істеуін қаматамасыз етуге;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Чайковский ауылының көшелерді орташа жөндеуге техникалық құжаттаманы әзірлеуге;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Чайковский ауылының шелерін орташа жөндеуге техникалық құжаттаманың ведомстволық сараптамасын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Чайковский ауылында балалар ойын алаңын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автокөлікке техникалық қызмет көрсету қызметтері;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елді мекеннің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Чайковский ауылы көшелерінің көше жарығын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Чайковский ауылының көшелерін жарықтандыру.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Чайковский ауылының 2023 жылға арналған бюджетінде облыстық бюджеттен, оның ішінде ағымдағы нысаналы трансферттер көзделгені ескерілсін: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Чайковский ауылы көшелерінің көше жарығын монтаждауға.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Чайковский ауылының бюджетінде секвестрлеуге жатпайтын бюджеттік бағдарламалардың тізбесі белгіленбегені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2023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