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edf2" w14:textId="f06e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Приречный ауылының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30 желтоқсандағы № 241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Приречный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126 428,6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2 350,0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123 994,6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126 429,0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бюджеттен Приречный ауылының бюджетіне берілетін бюджеттік субвенциялар көлемі 10 952,0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Приречный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Приречный ауылының бюджетінде аудандық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кеңселік техниканы сатып алуға;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Приречный ауылының автомобиль жолдарының жұмыс істеуін қамтамасыз етуге;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Приречный ауылының көшесін орташа жөндеуге техникалық құжаттаманы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Приречный ауылының көшесін орташа жөндеуге техникалық құжаттаманың ведомстволық сараптамасын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Приречный ауылында балалар ойын алаңын орнату;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Приречный ауылында мал қорымын орнату бойынша жұмыстар.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Приречный ауылының бюджетінде облыстық бюджеттен ағымдағы нысаналы трансферттер көзделгені ескерілсін,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Приречный ауылының кентішілік жолдарын орташа жөндеу;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Приречный ауылының Минская көшесін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Приречный ауылының көшелерін жарықтандыруды монтаждау.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Кезекті қаржы жылына арналған Приречный ауылының бюджетінде секвестрлеуге жатпайтын бюджеттік бағдарламалардың тізбесі белгіленбегені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2023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2024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Приречный ауылының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