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77e8" w14:textId="0b17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Забелов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Забелов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123 008,0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3 022,0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119 898,0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123 801,7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Забелов ауылының бюджетіне берілетін бюджеттік субвенциялар көлемі 13 478,0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Забелов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Забелов ауылының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кеңселік техниканы сатып алуға;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Забелов ауылының автомобиль жолдарының жұмыс істеуін қамтамасыз етуге;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Забелов ауылының көшелерін орташа жөндеуге техникалық құжаттаманы әзірлеуге;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Забелов ауылының көшелерін орташа жөндеуге техникалық құжаттаманың ведомстволық сараптамасын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Забелов ауылында балалар ойын алаңын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Забелов ауылының көшелерін жарықтандыруды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Забелов ауылында мал қорымын орнату бойынша жұмыстар.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06.10.2023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Забелов ауылының 2023 жылға арналған бюджетінде облыстық бюджеттен ағымдағы нысаналы трансферттер көзделгені ескерілсін,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Забелов ауылының Правонабережная, Степная, Октябрьская және Победа көшелерін орташа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өзгеріс енгізілді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Забелов ауылының бюджетінде секвестрлеуге жатпайтын бюджеттік бағдарламалардың тізбесі белгіленбегені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2023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