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38ce" w14:textId="00c3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Аққарға ауылының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30 желтоқсандағы № 237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Аққарға ауылының 2023-2025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26 257,5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744,0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223,0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25 290,5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26 257,6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06.10.2023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бюджеттен Аққарға ауылының бюджетіне берілетін бюджеттік субвенциялар көлемі 13 755,0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Аққарға ауылының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Аққарға ауылының бюджетінде аудандық бюджеттен ағымдағы нысаналы трансферттер көзделгені ескерілсін,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қызметшілердің еңбегіне жаңа ақы төлеуді енгізуге;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күзетшілердің еңбегіне ақы төлеуге;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Аққарға ауылының автомобиль жолдарының жұмыс істеуін қамтамасыз етуге.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Кезекті қаржы жылына арналған Аққарға ауылының бюджетінде секвестрлеуге жатпайтын бюджеттік бағдарламалардың тізбесі белгіленбегені ескерілсін.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Аққарға ауылының 2023 жылға арналған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06.10.2023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Аққарға ауылының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Аққарға ауылының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