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902d" w14:textId="7ce9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73 "Жангелдин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9 тамыздағы № 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2022-2024 жылдарға арналған бюджеттері туралы" 2021 жылғы 31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38945,9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37515,1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38945,9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24812,9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23956,5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24812,9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-30,4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30,4 мың теңге.";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50547,9 мың теңге, оның iшiнде: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47359,4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50547,9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240,6 мың теңге.";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35494,1 мың теңге, оның iшiнде: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722,0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34584,5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35494,1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-187,6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187,6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274549,3 мың теңге, оның iшiнде: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5836,0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260624,4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274549,3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-3850,9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3850,9 мың теңге.";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24163,2 мың теңге, оның iшiнде: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744,0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23170,7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24163,2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-175,5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175,5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40288,3 мың теңге, оның iшiнде: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39022,7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40288,3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-123,9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123,9 мың теңге.";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31661,8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1513,0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29267,2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31661,8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-881,6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881,6 мың теңге.";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33147,2 мың теңге, оның iшiнде: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1451,0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29508,9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33147,2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-2152,3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2152,3 мың теңге.";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22959,5 мың теңге, оның iшiнде: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437,0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21659,8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22959,5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260,7 мың теңге.";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32932,1 мың теңге, оның iшiнде: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1591,0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30009,0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32932,1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-610,9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610,9 мың теңге.";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24995,9 мың теңге, оның iшiнде: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2037,0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22913,7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24995,9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2022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2022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2022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2022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Албарбогет ауылдық округінің 2022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2022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2022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