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27af" w14:textId="26b2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2022 жылғы 17 ақпандағы № 80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44279 тіркелген),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85702 болып тіркелген) сәйкес Жангелдин аудандық мәслихаты ШЕШТІ:</w:t>
      </w:r>
    </w:p>
    <w:bookmarkEnd w:id="0"/>
    <w:bookmarkStart w:name="z5" w:id="1"/>
    <w:p>
      <w:pPr>
        <w:spacing w:after="0"/>
        <w:ind w:left="0"/>
        <w:jc w:val="both"/>
      </w:pPr>
      <w:r>
        <w:rPr>
          <w:rFonts w:ascii="Times New Roman"/>
          <w:b w:val="false"/>
          <w:i w:val="false"/>
          <w:color w:val="000000"/>
          <w:sz w:val="28"/>
        </w:rPr>
        <w:t>
      1. Жангелдин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