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b228" w14:textId="571b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Қырым ауылдық округі әкімінің 2021 жылғы 31 мамырдағы № 2 "Rio Tinto Exploration Kazakhstan" (Рио Тинто Эксплорэйшн Казахстан) жауапкершілігі шектеулі серіктестігіне қауымдық сервитут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Қырым ауылы әкімінің 2022 жылғы 22 маусымдағы № 5 шешімі</w:t>
      </w:r>
    </w:p>
    <w:p>
      <w:pPr>
        <w:spacing w:after="0"/>
        <w:ind w:left="0"/>
        <w:jc w:val="both"/>
      </w:pPr>
      <w:bookmarkStart w:name="z4" w:id="0"/>
      <w:r>
        <w:rPr>
          <w:rFonts w:ascii="Times New Roman"/>
          <w:b w:val="false"/>
          <w:i w:val="false"/>
          <w:color w:val="000000"/>
          <w:sz w:val="28"/>
        </w:rPr>
        <w:t>
      Денисов ауданының Қырым ауылы әкімі ШЕШТІМ:</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 Қырым ауылдық округі әкімінің 2021 жылғы 31 мамырдағы </w:t>
      </w:r>
      <w:r>
        <w:rPr>
          <w:rFonts w:ascii="Times New Roman"/>
          <w:b w:val="false"/>
          <w:i w:val="false"/>
          <w:color w:val="000000"/>
          <w:sz w:val="28"/>
        </w:rPr>
        <w:t>№ 2</w:t>
      </w:r>
      <w:r>
        <w:rPr>
          <w:rFonts w:ascii="Times New Roman"/>
          <w:b w:val="false"/>
          <w:i w:val="false"/>
          <w:color w:val="000000"/>
          <w:sz w:val="28"/>
        </w:rPr>
        <w:t xml:space="preserve"> "Rio Tinto Exploration Kazakhstan" (Рио Тинто Эксплорэйшн Казахстан) жауапкершілігі шектеулі серіктестігіне қауымдық сервитут белгілеу туралы" шешіміне (Нормативтік құқықтық актілерді мемлекеттік тіркеу тізілімінде № 157267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бүкіл мәтіні бойынша "Қырым ауылдық округі", "Қырым ауылдық округінің" деген сөздер "Денисов ауданының Қырым ауылы", "Денисов ауданының Қырым ауылының" болып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"Озерное ауылындағы" деген сөздер алынып тасталсын;</w:t>
      </w:r>
    </w:p>
    <w:bookmarkEnd w:id="3"/>
    <w:bookmarkStart w:name="z9" w:id="4"/>
    <w:p>
      <w:pPr>
        <w:spacing w:after="0"/>
        <w:ind w:left="0"/>
        <w:jc w:val="both"/>
      </w:pPr>
      <w:r>
        <w:rPr>
          <w:rFonts w:ascii="Times New Roman"/>
          <w:b w:val="false"/>
          <w:i w:val="false"/>
          <w:color w:val="000000"/>
          <w:sz w:val="28"/>
        </w:rPr>
        <w:t>
      "Қырым ауылдық округінің" деген сөздер "Қырым ауылының" болып ауыстырылсын.</w:t>
      </w:r>
    </w:p>
    <w:bookmarkEnd w:id="4"/>
    <w:bookmarkStart w:name="z10" w:id="5"/>
    <w:p>
      <w:pPr>
        <w:spacing w:after="0"/>
        <w:ind w:left="0"/>
        <w:jc w:val="both"/>
      </w:pPr>
      <w:r>
        <w:rPr>
          <w:rFonts w:ascii="Times New Roman"/>
          <w:b w:val="false"/>
          <w:i w:val="false"/>
          <w:color w:val="000000"/>
          <w:sz w:val="28"/>
        </w:rPr>
        <w:t>
      2. "Денисов ауданының Қырым ауылы әкімінің аппараты"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Қырым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