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220d" w14:textId="5cb2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2022 жылғы 4 қарашадағы № 271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мүгедектігі бар адамдар үшін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мүгедектігі бар адамдар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қауіпті жұмыстардағы жұмыс орындарын есептемегенде, белгіленген квота саны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санатына жатқызылған жұмыскерлер жұмыс істейтін жұмыс орындарының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2023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мәдениет және тілдерді дамыту бөлімінің Аудандық мәдениет үйі" коммуналдық мемлекеттік қазыналық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