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bd34" w14:textId="56eb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бойынша 2023 жылға арналған мүгедектігі бар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2022 жылғы 22 қарашадағы № 453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6) тармақшасына,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адамдар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жұмыстарда, еңбек жағдайлары зиянды, қауіпті жұмыстардағы жұмыс орындарын есептемегенде, жұмыс орындары санының екіден төрт пайызға дейінгі мөлшерінде Лисаков қаласы бойынша 2023 жылға арналған мүгедектігі бар адамдар үшін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2. "Лисаков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мемлекеттік және орыс тілдерінде электрондық түрде Қазақстан Республикасының нормативтік құқықтық актілерінің эталондық бақылау банкіне қосу және рәсми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қаулыны оның ресми жарияланғаннан кейін Лисаков қаласы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453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16" w:id="7"/>
    <w:p>
      <w:pPr>
        <w:spacing w:after="0"/>
        <w:ind w:left="0"/>
        <w:jc w:val="left"/>
      </w:pPr>
      <w:r>
        <w:rPr>
          <w:rFonts w:ascii="Times New Roman"/>
          <w:b/>
          <w:i w:val="false"/>
          <w:color w:val="000000"/>
        </w:rPr>
        <w:t xml:space="preserve"> Лисаков қаласы бойынша 2023 жылға арналған мүгедектігі бар адамдар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мәндегі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"Ерекше білім берілуіне қажеттілігі бар балаларға арналған Лисаков арнайы мектеп-интернаты"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"Лисаков қаласы білім бөлімінің мектеп – 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"Лисаков қаласы білім бөлімінің мектеп –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"Лисаков қаласы әкімдігі білім бөлімінің Октябрь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әкімдігі денсаулық сақтау басқармасының "Лисаков қалалық ауруханасы" коммуналдық мемлекеттік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 плюс"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Омир"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әкімдігінің "Лисаковқалакоммунэнерго" өндірістік-шаруашылық бірлестігі"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