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f90f" w14:textId="9c6f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кәсіпкерлік және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11 қаңтардағы № 14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Қазақстан Республикасы нормативтік құқықтық актілерінің эталондық бақылау банкіне ресми жариялау және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кәсіпкерлік және ауыл шаруашылығы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кәсіпкерлік және ауыл шаруашылығы бөлімі" мемлекеттік мекемесі (бұдан әрі – Кәсіпкерлік және ауыл шаруашылығы бөлімі) кәсіпкерлік және ауыл шаруашылығы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Кәсіпкерлік және ауыл шаруашылығы бөлімінің ведомстволары жоқ.</w:t>
      </w:r>
    </w:p>
    <w:bookmarkEnd w:id="11"/>
    <w:bookmarkStart w:name="z21" w:id="12"/>
    <w:p>
      <w:pPr>
        <w:spacing w:after="0"/>
        <w:ind w:left="0"/>
        <w:jc w:val="both"/>
      </w:pPr>
      <w:r>
        <w:rPr>
          <w:rFonts w:ascii="Times New Roman"/>
          <w:b w:val="false"/>
          <w:i w:val="false"/>
          <w:color w:val="000000"/>
          <w:sz w:val="28"/>
        </w:rPr>
        <w:t xml:space="preserve">
      3. Кәсіпкерлік және ауыл шаруашылығы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Кәсіпкерлік және ауыл шаруашылығы бөлімі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Кәсіпкерлік және ауыл шаруашылығы бөлімі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Кәсіпкерлік және ауыл шаруашылығы бөлімі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Кәсіпкерлік және ауыл шаруашылығы бөлімі өз құзыретінің мәселелері бойынша заңнамада белгіленген тәртіппен Кәсіпкерлік және ауыл шаруашылығы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Кәсіпкерлік және ауыл шаруашылығы бөлімінің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Мир көшесі, 31.</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Кәсіпкерлік және ауыл шаруашылығы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Кәсіпкерлік және ауыл шаруашылығы бөлімінің қызметін қаржыландыру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Кәсіпкерлік және ауыл шаруашылығы бөлімінің функциялары болып табылатын міндеттерді орындауға кәсіпкерлік субъектілермен шарттық қатынастарға түсуге Кәсіпкерлік және ауыл шаруашылығы бөліміне тыйым салынады.</w:t>
      </w:r>
    </w:p>
    <w:bookmarkEnd w:id="21"/>
    <w:bookmarkStart w:name="z31" w:id="22"/>
    <w:p>
      <w:pPr>
        <w:spacing w:after="0"/>
        <w:ind w:left="0"/>
        <w:jc w:val="both"/>
      </w:pPr>
      <w:r>
        <w:rPr>
          <w:rFonts w:ascii="Times New Roman"/>
          <w:b w:val="false"/>
          <w:i w:val="false"/>
          <w:color w:val="000000"/>
          <w:sz w:val="28"/>
        </w:rPr>
        <w:t>
      Егер Кәсіпкерлік және ауыл шаруашылығы бөліміне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егер Қазақстан Республикасының заңнамасымен орнатылмаған болса.</w:t>
      </w:r>
    </w:p>
    <w:bookmarkEnd w:id="22"/>
    <w:bookmarkStart w:name="z32" w:id="23"/>
    <w:p>
      <w:pPr>
        <w:spacing w:after="0"/>
        <w:ind w:left="0"/>
        <w:jc w:val="left"/>
      </w:pPr>
      <w:r>
        <w:rPr>
          <w:rFonts w:ascii="Times New Roman"/>
          <w:b/>
          <w:i w:val="false"/>
          <w:color w:val="000000"/>
        </w:rPr>
        <w:t xml:space="preserve"> 2. Мемлекеттік органның міндеттері және өкілдігі</w:t>
      </w:r>
    </w:p>
    <w:bookmarkEnd w:id="23"/>
    <w:bookmarkStart w:name="z33" w:id="24"/>
    <w:p>
      <w:pPr>
        <w:spacing w:after="0"/>
        <w:ind w:left="0"/>
        <w:jc w:val="both"/>
      </w:pPr>
      <w:r>
        <w:rPr>
          <w:rFonts w:ascii="Times New Roman"/>
          <w:b w:val="false"/>
          <w:i w:val="false"/>
          <w:color w:val="000000"/>
          <w:sz w:val="28"/>
        </w:rPr>
        <w:t>
      13. Міндеттер:</w:t>
      </w:r>
    </w:p>
    <w:bookmarkEnd w:id="24"/>
    <w:bookmarkStart w:name="z34" w:id="25"/>
    <w:p>
      <w:pPr>
        <w:spacing w:after="0"/>
        <w:ind w:left="0"/>
        <w:jc w:val="both"/>
      </w:pPr>
      <w:r>
        <w:rPr>
          <w:rFonts w:ascii="Times New Roman"/>
          <w:b w:val="false"/>
          <w:i w:val="false"/>
          <w:color w:val="000000"/>
          <w:sz w:val="28"/>
        </w:rPr>
        <w:t>
      1) жеке кәсіпкерлікті дамыту үшін қолайлы жағдайлар жасау және мемлекеттің мүдделерін қорғау;</w:t>
      </w:r>
    </w:p>
    <w:bookmarkEnd w:id="25"/>
    <w:bookmarkStart w:name="z35" w:id="26"/>
    <w:p>
      <w:pPr>
        <w:spacing w:after="0"/>
        <w:ind w:left="0"/>
        <w:jc w:val="both"/>
      </w:pPr>
      <w:r>
        <w:rPr>
          <w:rFonts w:ascii="Times New Roman"/>
          <w:b w:val="false"/>
          <w:i w:val="false"/>
          <w:color w:val="000000"/>
          <w:sz w:val="28"/>
        </w:rPr>
        <w:t>
      2) ауыл шаруашылығы саласындағы мемлекеттік функцияларды жүзеге асыру;</w:t>
      </w:r>
    </w:p>
    <w:bookmarkEnd w:id="26"/>
    <w:bookmarkStart w:name="z36" w:id="2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27"/>
    <w:bookmarkStart w:name="z37" w:id="28"/>
    <w:p>
      <w:pPr>
        <w:spacing w:after="0"/>
        <w:ind w:left="0"/>
        <w:jc w:val="both"/>
      </w:pPr>
      <w:r>
        <w:rPr>
          <w:rFonts w:ascii="Times New Roman"/>
          <w:b w:val="false"/>
          <w:i w:val="false"/>
          <w:color w:val="000000"/>
          <w:sz w:val="28"/>
        </w:rPr>
        <w:t>
      14. Өкілеттілігі: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өзге де материалдарды сұратуға және алуға;</w:t>
      </w:r>
    </w:p>
    <w:bookmarkEnd w:id="30"/>
    <w:bookmarkStart w:name="z40" w:id="31"/>
    <w:p>
      <w:pPr>
        <w:spacing w:after="0"/>
        <w:ind w:left="0"/>
        <w:jc w:val="both"/>
      </w:pPr>
      <w:r>
        <w:rPr>
          <w:rFonts w:ascii="Times New Roman"/>
          <w:b w:val="false"/>
          <w:i w:val="false"/>
          <w:color w:val="000000"/>
          <w:sz w:val="28"/>
        </w:rPr>
        <w:t>
      өзінің құзыретіне жатқызылған мәселелер бойынша сотта талапкер және жауапкер болуға құқығы бар;</w:t>
      </w:r>
    </w:p>
    <w:bookmarkEnd w:id="31"/>
    <w:bookmarkStart w:name="z41" w:id="32"/>
    <w:p>
      <w:pPr>
        <w:spacing w:after="0"/>
        <w:ind w:left="0"/>
        <w:jc w:val="both"/>
      </w:pPr>
      <w:r>
        <w:rPr>
          <w:rFonts w:ascii="Times New Roman"/>
          <w:b w:val="false"/>
          <w:i w:val="false"/>
          <w:color w:val="000000"/>
          <w:sz w:val="28"/>
        </w:rPr>
        <w:t>
      2) Міндеттері:</w:t>
      </w:r>
    </w:p>
    <w:bookmarkEnd w:id="32"/>
    <w:bookmarkStart w:name="z42" w:id="33"/>
    <w:p>
      <w:pPr>
        <w:spacing w:after="0"/>
        <w:ind w:left="0"/>
        <w:jc w:val="both"/>
      </w:pPr>
      <w:r>
        <w:rPr>
          <w:rFonts w:ascii="Times New Roman"/>
          <w:b w:val="false"/>
          <w:i w:val="false"/>
          <w:color w:val="000000"/>
          <w:sz w:val="28"/>
        </w:rPr>
        <w:t>
      қолданыстағы Қазақтан Республикасының заңнама нормаларын сақтау;</w:t>
      </w:r>
    </w:p>
    <w:bookmarkEnd w:id="33"/>
    <w:bookmarkStart w:name="z43" w:id="34"/>
    <w:p>
      <w:pPr>
        <w:spacing w:after="0"/>
        <w:ind w:left="0"/>
        <w:jc w:val="both"/>
      </w:pPr>
      <w:r>
        <w:rPr>
          <w:rFonts w:ascii="Times New Roman"/>
          <w:b w:val="false"/>
          <w:i w:val="false"/>
          <w:color w:val="000000"/>
          <w:sz w:val="28"/>
        </w:rPr>
        <w:t>
      қолданыстағы Қазақстан Республикасының заңнамасына сәйкес басқа міндеттерді орындауға.</w:t>
      </w:r>
    </w:p>
    <w:bookmarkEnd w:id="34"/>
    <w:bookmarkStart w:name="z44" w:id="35"/>
    <w:p>
      <w:pPr>
        <w:spacing w:after="0"/>
        <w:ind w:left="0"/>
        <w:jc w:val="both"/>
      </w:pPr>
      <w:r>
        <w:rPr>
          <w:rFonts w:ascii="Times New Roman"/>
          <w:b w:val="false"/>
          <w:i w:val="false"/>
          <w:color w:val="000000"/>
          <w:sz w:val="28"/>
        </w:rPr>
        <w:t>
      15. Функциялары:</w:t>
      </w:r>
    </w:p>
    <w:bookmarkEnd w:id="35"/>
    <w:bookmarkStart w:name="z45" w:id="36"/>
    <w:p>
      <w:pPr>
        <w:spacing w:after="0"/>
        <w:ind w:left="0"/>
        <w:jc w:val="both"/>
      </w:pPr>
      <w:r>
        <w:rPr>
          <w:rFonts w:ascii="Times New Roman"/>
          <w:b w:val="false"/>
          <w:i w:val="false"/>
          <w:color w:val="000000"/>
          <w:sz w:val="28"/>
        </w:rPr>
        <w:t>
      1) жеке кәсіпкерлікті дамыту үшін жағдайлар жасау;</w:t>
      </w:r>
    </w:p>
    <w:bookmarkEnd w:id="36"/>
    <w:bookmarkStart w:name="z46" w:id="37"/>
    <w:p>
      <w:pPr>
        <w:spacing w:after="0"/>
        <w:ind w:left="0"/>
        <w:jc w:val="both"/>
      </w:pPr>
      <w:r>
        <w:rPr>
          <w:rFonts w:ascii="Times New Roman"/>
          <w:b w:val="false"/>
          <w:i w:val="false"/>
          <w:color w:val="000000"/>
          <w:sz w:val="28"/>
        </w:rPr>
        <w:t>
      2) жеке кәсіпкерлікті қолдау мен дамытудың мемлекеттік саясатын іске асыруды жүзеге асыру;</w:t>
      </w:r>
    </w:p>
    <w:bookmarkEnd w:id="37"/>
    <w:bookmarkStart w:name="z47" w:id="38"/>
    <w:p>
      <w:pPr>
        <w:spacing w:after="0"/>
        <w:ind w:left="0"/>
        <w:jc w:val="both"/>
      </w:pPr>
      <w:r>
        <w:rPr>
          <w:rFonts w:ascii="Times New Roman"/>
          <w:b w:val="false"/>
          <w:i w:val="false"/>
          <w:color w:val="000000"/>
          <w:sz w:val="28"/>
        </w:rPr>
        <w:t>
      3) кәсіпкерлік мәселелері жөніндегі сараптамалық кеңестердің қызметін ұйымдастыру;</w:t>
      </w:r>
    </w:p>
    <w:bookmarkEnd w:id="38"/>
    <w:bookmarkStart w:name="z48" w:id="39"/>
    <w:p>
      <w:pPr>
        <w:spacing w:after="0"/>
        <w:ind w:left="0"/>
        <w:jc w:val="both"/>
      </w:pPr>
      <w:r>
        <w:rPr>
          <w:rFonts w:ascii="Times New Roman"/>
          <w:b w:val="false"/>
          <w:i w:val="false"/>
          <w:color w:val="000000"/>
          <w:sz w:val="28"/>
        </w:rPr>
        <w:t>
      4) агроөнеркәсіптік кешен субъектілерін мемлекеттік қолдауды жүзеге асыру;</w:t>
      </w:r>
    </w:p>
    <w:bookmarkEnd w:id="39"/>
    <w:bookmarkStart w:name="z49" w:id="40"/>
    <w:p>
      <w:pPr>
        <w:spacing w:after="0"/>
        <w:ind w:left="0"/>
        <w:jc w:val="both"/>
      </w:pPr>
      <w:r>
        <w:rPr>
          <w:rFonts w:ascii="Times New Roman"/>
          <w:b w:val="false"/>
          <w:i w:val="false"/>
          <w:color w:val="000000"/>
          <w:sz w:val="28"/>
        </w:rPr>
        <w:t>
      5) агроөнеркәсіптік кешенді дамыту саласындағы мемлекеттік техникалық инспекцияны жүзеге асыру;</w:t>
      </w:r>
    </w:p>
    <w:bookmarkEnd w:id="40"/>
    <w:bookmarkStart w:name="z50" w:id="41"/>
    <w:p>
      <w:pPr>
        <w:spacing w:after="0"/>
        <w:ind w:left="0"/>
        <w:jc w:val="both"/>
      </w:pPr>
      <w:r>
        <w:rPr>
          <w:rFonts w:ascii="Times New Roman"/>
          <w:b w:val="false"/>
          <w:i w:val="false"/>
          <w:color w:val="000000"/>
          <w:sz w:val="28"/>
        </w:rPr>
        <w:t>
      6) Азық-түлік тауарлары қорының есебін жүргізу және облыстың жергілікті атқарушы органына (әкімдігіне) есеп беру;</w:t>
      </w:r>
    </w:p>
    <w:bookmarkEnd w:id="41"/>
    <w:bookmarkStart w:name="z51" w:id="42"/>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 көрсету;</w:t>
      </w:r>
    </w:p>
    <w:bookmarkEnd w:id="42"/>
    <w:bookmarkStart w:name="z52" w:id="43"/>
    <w:p>
      <w:pPr>
        <w:spacing w:after="0"/>
        <w:ind w:left="0"/>
        <w:jc w:val="both"/>
      </w:pPr>
      <w:r>
        <w:rPr>
          <w:rFonts w:ascii="Times New Roman"/>
          <w:b w:val="false"/>
          <w:i w:val="false"/>
          <w:color w:val="000000"/>
          <w:sz w:val="28"/>
        </w:rPr>
        <w:t>
      8) рұқсат етілген шекті бөлшек сауда бағалары мөлшерінің сақталуына мемлекеттік бақылауды жүзеге асыру;</w:t>
      </w:r>
    </w:p>
    <w:bookmarkEnd w:id="43"/>
    <w:bookmarkStart w:name="z53" w:id="44"/>
    <w:p>
      <w:pPr>
        <w:spacing w:after="0"/>
        <w:ind w:left="0"/>
        <w:jc w:val="both"/>
      </w:pPr>
      <w:r>
        <w:rPr>
          <w:rFonts w:ascii="Times New Roman"/>
          <w:b w:val="false"/>
          <w:i w:val="false"/>
          <w:color w:val="000000"/>
          <w:sz w:val="28"/>
        </w:rPr>
        <w:t>
      9) Әлеуметтік маңызы бар тауарларға сауда қосуына бақылауды жүзеге асыру;</w:t>
      </w:r>
    </w:p>
    <w:bookmarkEnd w:id="44"/>
    <w:bookmarkStart w:name="z54" w:id="45"/>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асыру.</w:t>
      </w:r>
    </w:p>
    <w:bookmarkEnd w:id="45"/>
    <w:bookmarkStart w:name="z55" w:id="46"/>
    <w:p>
      <w:pPr>
        <w:spacing w:after="0"/>
        <w:ind w:left="0"/>
        <w:jc w:val="left"/>
      </w:pPr>
      <w:r>
        <w:rPr>
          <w:rFonts w:ascii="Times New Roman"/>
          <w:b/>
          <w:i w:val="false"/>
          <w:color w:val="000000"/>
        </w:rPr>
        <w:t xml:space="preserve"> 3. Мемлекеттік органның бірінші басшысының мәртебесі, өкілеттілігі</w:t>
      </w:r>
    </w:p>
    <w:bookmarkEnd w:id="46"/>
    <w:bookmarkStart w:name="z56" w:id="47"/>
    <w:p>
      <w:pPr>
        <w:spacing w:after="0"/>
        <w:ind w:left="0"/>
        <w:jc w:val="both"/>
      </w:pPr>
      <w:r>
        <w:rPr>
          <w:rFonts w:ascii="Times New Roman"/>
          <w:b w:val="false"/>
          <w:i w:val="false"/>
          <w:color w:val="000000"/>
          <w:sz w:val="28"/>
        </w:rPr>
        <w:t>
      16. Кәсіпкерлік және ауыл шаруашылығы бөліміне басшылықты Кәсіпкерлік және ауыл шаруашылығы бөліміне жүктелген міндеттердің орындалуына және оның функцияларын жүзеге асыруға дербес жауапты болатын бірінші басшы жүзеге асырады.</w:t>
      </w:r>
    </w:p>
    <w:bookmarkEnd w:id="47"/>
    <w:bookmarkStart w:name="z57" w:id="48"/>
    <w:p>
      <w:pPr>
        <w:spacing w:after="0"/>
        <w:ind w:left="0"/>
        <w:jc w:val="both"/>
      </w:pPr>
      <w:r>
        <w:rPr>
          <w:rFonts w:ascii="Times New Roman"/>
          <w:b w:val="false"/>
          <w:i w:val="false"/>
          <w:color w:val="000000"/>
          <w:sz w:val="28"/>
        </w:rPr>
        <w:t>
      17. Кәсіпкерлік және ауыл шаруашылығы бөлімінің бірінші басшысын Лисаков қаласының әкімі қызметке тағайындайды және қызметтен босатады.</w:t>
      </w:r>
    </w:p>
    <w:bookmarkEnd w:id="48"/>
    <w:bookmarkStart w:name="z58" w:id="49"/>
    <w:p>
      <w:pPr>
        <w:spacing w:after="0"/>
        <w:ind w:left="0"/>
        <w:jc w:val="both"/>
      </w:pPr>
      <w:r>
        <w:rPr>
          <w:rFonts w:ascii="Times New Roman"/>
          <w:b w:val="false"/>
          <w:i w:val="false"/>
          <w:color w:val="000000"/>
          <w:sz w:val="28"/>
        </w:rPr>
        <w:t>
      18. Кәсіпкерлік және ауыл шаруашылығы бөлімінің бірінші басшысының өкілеттігі:</w:t>
      </w:r>
    </w:p>
    <w:bookmarkEnd w:id="49"/>
    <w:bookmarkStart w:name="z59" w:id="50"/>
    <w:p>
      <w:pPr>
        <w:spacing w:after="0"/>
        <w:ind w:left="0"/>
        <w:jc w:val="both"/>
      </w:pPr>
      <w:r>
        <w:rPr>
          <w:rFonts w:ascii="Times New Roman"/>
          <w:b w:val="false"/>
          <w:i w:val="false"/>
          <w:color w:val="000000"/>
          <w:sz w:val="28"/>
        </w:rPr>
        <w:t>
      қаржы құжаттарына бірінші қол қою құқығына ие, шарттар жасасады, сенімхаттар береді;</w:t>
      </w:r>
    </w:p>
    <w:bookmarkEnd w:id="50"/>
    <w:bookmarkStart w:name="z60" w:id="51"/>
    <w:p>
      <w:pPr>
        <w:spacing w:after="0"/>
        <w:ind w:left="0"/>
        <w:jc w:val="both"/>
      </w:pPr>
      <w:r>
        <w:rPr>
          <w:rFonts w:ascii="Times New Roman"/>
          <w:b w:val="false"/>
          <w:i w:val="false"/>
          <w:color w:val="000000"/>
          <w:sz w:val="28"/>
        </w:rPr>
        <w:t>
      мекеменің барлық қызметкерлері үшін міндетті лауазымдық міндеттерді бөледі және бекітеді, бұйрықтар шығарады және нұсқаулар береді;</w:t>
      </w:r>
    </w:p>
    <w:bookmarkEnd w:id="51"/>
    <w:bookmarkStart w:name="z61" w:id="52"/>
    <w:p>
      <w:pPr>
        <w:spacing w:after="0"/>
        <w:ind w:left="0"/>
        <w:jc w:val="both"/>
      </w:pPr>
      <w:r>
        <w:rPr>
          <w:rFonts w:ascii="Times New Roman"/>
          <w:b w:val="false"/>
          <w:i w:val="false"/>
          <w:color w:val="000000"/>
          <w:sz w:val="28"/>
        </w:rPr>
        <w:t>
      іссапарлар, тағылымдамалар, оқу орталықтарында оқыту және қызметкерлердің біліктілігін арттырудың өзге де түрлері бойынша тәртіп пен жоспарларды бекітеді;</w:t>
      </w:r>
    </w:p>
    <w:bookmarkEnd w:id="52"/>
    <w:bookmarkStart w:name="z62" w:id="53"/>
    <w:p>
      <w:pPr>
        <w:spacing w:after="0"/>
        <w:ind w:left="0"/>
        <w:jc w:val="both"/>
      </w:pPr>
      <w:r>
        <w:rPr>
          <w:rFonts w:ascii="Times New Roman"/>
          <w:b w:val="false"/>
          <w:i w:val="false"/>
          <w:color w:val="000000"/>
          <w:sz w:val="28"/>
        </w:rPr>
        <w:t>
      жұмысқа қабылдайды және жұмыстан босатады, көтермелеу шараларын қабылдайды және тәртіптік жаза қолданады;</w:t>
      </w:r>
    </w:p>
    <w:bookmarkEnd w:id="53"/>
    <w:bookmarkStart w:name="z63" w:id="54"/>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өкілеттіктерді жүзеге асырады.</w:t>
      </w:r>
    </w:p>
    <w:bookmarkEnd w:id="54"/>
    <w:bookmarkStart w:name="z64" w:id="55"/>
    <w:p>
      <w:pPr>
        <w:spacing w:after="0"/>
        <w:ind w:left="0"/>
        <w:jc w:val="both"/>
      </w:pPr>
      <w:r>
        <w:rPr>
          <w:rFonts w:ascii="Times New Roman"/>
          <w:b w:val="false"/>
          <w:i w:val="false"/>
          <w:color w:val="000000"/>
          <w:sz w:val="28"/>
        </w:rPr>
        <w:t>
      Кәсіпкерлік және ауыл шаруашылығы бөлімінің бірінші басшысы болмаған кезеңде оның өкілеттіктерін қолданыстағы заңнамаға сәйкес оны алмастыратын тұлға орындайды.</w:t>
      </w:r>
    </w:p>
    <w:bookmarkEnd w:id="55"/>
    <w:bookmarkStart w:name="z65" w:id="56"/>
    <w:p>
      <w:pPr>
        <w:spacing w:after="0"/>
        <w:ind w:left="0"/>
        <w:jc w:val="left"/>
      </w:pPr>
      <w:r>
        <w:rPr>
          <w:rFonts w:ascii="Times New Roman"/>
          <w:b/>
          <w:i w:val="false"/>
          <w:color w:val="000000"/>
        </w:rPr>
        <w:t xml:space="preserve"> 4. Мемлекеттік органның мүлкі</w:t>
      </w:r>
    </w:p>
    <w:bookmarkEnd w:id="56"/>
    <w:bookmarkStart w:name="z66" w:id="57"/>
    <w:p>
      <w:pPr>
        <w:spacing w:after="0"/>
        <w:ind w:left="0"/>
        <w:jc w:val="both"/>
      </w:pPr>
      <w:r>
        <w:rPr>
          <w:rFonts w:ascii="Times New Roman"/>
          <w:b w:val="false"/>
          <w:i w:val="false"/>
          <w:color w:val="000000"/>
          <w:sz w:val="28"/>
        </w:rPr>
        <w:t>
      19. Кәсіпкерлік және ауыл шаруашылығы бөлімінің заңнамада көзделген жағдайларда жедел басқару құқығында оқшауланған мүлкі болу мүмкін.</w:t>
      </w:r>
    </w:p>
    <w:bookmarkEnd w:id="57"/>
    <w:bookmarkStart w:name="z67" w:id="58"/>
    <w:p>
      <w:pPr>
        <w:spacing w:after="0"/>
        <w:ind w:left="0"/>
        <w:jc w:val="both"/>
      </w:pPr>
      <w:r>
        <w:rPr>
          <w:rFonts w:ascii="Times New Roman"/>
          <w:b w:val="false"/>
          <w:i w:val="false"/>
          <w:color w:val="000000"/>
          <w:sz w:val="28"/>
        </w:rPr>
        <w:t>
      Кәсіпкерлік және ауыл шаруашылығы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
    <w:bookmarkStart w:name="z68" w:id="59"/>
    <w:p>
      <w:pPr>
        <w:spacing w:after="0"/>
        <w:ind w:left="0"/>
        <w:jc w:val="both"/>
      </w:pPr>
      <w:r>
        <w:rPr>
          <w:rFonts w:ascii="Times New Roman"/>
          <w:b w:val="false"/>
          <w:i w:val="false"/>
          <w:color w:val="000000"/>
          <w:sz w:val="28"/>
        </w:rPr>
        <w:t>
      20. Кәсіпкерлік және ауыл шаруашылығы бөліміне бекітілген мүлік коммуналдық меншікке жатады.</w:t>
      </w:r>
    </w:p>
    <w:bookmarkEnd w:id="59"/>
    <w:bookmarkStart w:name="z69" w:id="60"/>
    <w:p>
      <w:pPr>
        <w:spacing w:after="0"/>
        <w:ind w:left="0"/>
        <w:jc w:val="both"/>
      </w:pPr>
      <w:r>
        <w:rPr>
          <w:rFonts w:ascii="Times New Roman"/>
          <w:b w:val="false"/>
          <w:i w:val="false"/>
          <w:color w:val="000000"/>
          <w:sz w:val="28"/>
        </w:rPr>
        <w:t>
      21. Егер заңнамада өзгеше көзделмесе, Кәсіпкерлік және ауыл шаруашылығы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
    <w:bookmarkStart w:name="z70" w:id="61"/>
    <w:p>
      <w:pPr>
        <w:spacing w:after="0"/>
        <w:ind w:left="0"/>
        <w:jc w:val="left"/>
      </w:pPr>
      <w:r>
        <w:rPr>
          <w:rFonts w:ascii="Times New Roman"/>
          <w:b/>
          <w:i w:val="false"/>
          <w:color w:val="000000"/>
        </w:rPr>
        <w:t xml:space="preserve"> 5. Мемлекеттік органды қайта ұйымдастыру және тарату</w:t>
      </w:r>
    </w:p>
    <w:bookmarkEnd w:id="61"/>
    <w:bookmarkStart w:name="z71" w:id="62"/>
    <w:p>
      <w:pPr>
        <w:spacing w:after="0"/>
        <w:ind w:left="0"/>
        <w:jc w:val="both"/>
      </w:pPr>
      <w:r>
        <w:rPr>
          <w:rFonts w:ascii="Times New Roman"/>
          <w:b w:val="false"/>
          <w:i w:val="false"/>
          <w:color w:val="000000"/>
          <w:sz w:val="28"/>
        </w:rPr>
        <w:t xml:space="preserve">
      22. Кәсіпкерлік және ауыл шаруашылығы бөлімін қайта ұйымдастыру және тарату Қазақстан Республикасының заңнамасына сәйкес жүзеге асырылады. </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