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d4cc" w14:textId="58cd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77 "Арқалық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18 қарашадағы № 164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2022-2024 жылдарға арналған бюджеті туралы" 2021 жылғы 24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26101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2022-2024 жылдарға арналған бюджеті тиісінше 1, 2,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10582063,5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2455608,0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30345,0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103830,0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7992280,5 мың тенге, оның ішінде субвенциялардың көлемі – 2702066,0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10592986,5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11911,0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- 22972,0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- 11061,0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171248,0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171248,0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-194082,0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194082,0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22972,0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11061,0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182171,0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қала бюджетінде ағымдағы нысаналы трансферттер көлемі республикалық бюджеттен 424735,0 мың теңге сомасында, Қазақстан Республикасының Ұлттық қорынан берілетін кепілдендірілген трансферт есебінен 810502,0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қала бюджетінде ағымдағы нысаналы трансферттер көлемі облыстық бюджеттен 1901798,0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қала бюджетінде нысаналы даму трансферттерінің көлемі облыстық бюджеттен 595661,5 мың теңге сомасында көзделгені ескерілсін.";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2023 жылға арналған бюджетi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