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a839" w14:textId="2b0a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2021 жылғы 18 қарашадағы № 1425 "Рудный қалалық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2022 жылғы 22 тамыздағы № 1131 қаулысы. Күші жойылды - Қостанай облысы Рудный қаласы әкімдігінің 2023 жылғы 20 наурыздағы № 197 қаулысымен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әкімдігінің 20.03.2023 </w:t>
      </w:r>
      <w:r>
        <w:rPr>
          <w:rFonts w:ascii="Times New Roman"/>
          <w:b w:val="false"/>
          <w:i w:val="false"/>
          <w:color w:val="ff0000"/>
          <w:sz w:val="28"/>
        </w:rPr>
        <w:t>№ 197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"Рудный қалалық жұмыспен қамту және әлеуметтік бағдарламалар бөлімі" мемлекеттік мекемесі туралы ережені бекіту туралы" 2021 жылғы 18 қарашадағы № 1425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 тармақшасы жаңа редакцияда жазылсын:</w:t>
      </w:r>
    </w:p>
    <w:bookmarkStart w:name="z8" w:id="3"/>
    <w:p>
      <w:pPr>
        <w:spacing w:after="0"/>
        <w:ind w:left="0"/>
        <w:jc w:val="both"/>
      </w:pPr>
      <w:r>
        <w:rPr>
          <w:rFonts w:ascii="Times New Roman"/>
          <w:b w:val="false"/>
          <w:i w:val="false"/>
          <w:color w:val="000000"/>
          <w:sz w:val="28"/>
        </w:rPr>
        <w:t>
      "6) Қазақстан Республикасының заңнамасында көзделген мүгедектігі бар адамдарға және мүгедектігі бар балаларға әлеуметтік қолдау шараларын ұсыну;".</w:t>
      </w:r>
    </w:p>
    <w:bookmarkEnd w:id="3"/>
    <w:bookmarkStart w:name="z9" w:id="4"/>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Рудный қаласы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