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65fd" w14:textId="ea36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31 мамырдағы № 1092 қаулысы</w:t>
      </w:r>
    </w:p>
    <w:p>
      <w:pPr>
        <w:spacing w:after="0"/>
        <w:ind w:left="0"/>
        <w:jc w:val="both"/>
      </w:pPr>
      <w:bookmarkStart w:name="z5"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2022 жылғы 5 мамырдағы № 826 қорытындысы, "Қостанай қаласы әкімдігінің жер қатынастары бөлімі" мемлекеттік мекемесінің 2022 жылғы 24 мамырдағы № 530 бұйрығымен бекітілген жерге орналастыру жобасы негізінде Қостанай қаласының әкімдігі ҚАУЛЫ ЕТЕДІ:</w:t>
      </w:r>
    </w:p>
    <w:bookmarkEnd w:id="0"/>
    <w:bookmarkStart w:name="z6" w:id="1"/>
    <w:p>
      <w:pPr>
        <w:spacing w:after="0"/>
        <w:ind w:left="0"/>
        <w:jc w:val="both"/>
      </w:pPr>
      <w:r>
        <w:rPr>
          <w:rFonts w:ascii="Times New Roman"/>
          <w:b w:val="false"/>
          <w:i w:val="false"/>
          <w:color w:val="000000"/>
          <w:sz w:val="28"/>
        </w:rPr>
        <w:t>
      1. Рауф Джали-Оглы Гусейновке сыртқы газ құбырының коммуналдық және инженерлік жеткізу желілерін жобалау, жүргізу және салу үшін Қостанай қаласы, Узкоколейная көшесі, 43 мекенжайы бойынша орналасқан, жалпы алаңы 0,1489 гектар жер учаскесіне қауымдық сервитут белгіленсін.</w:t>
      </w:r>
    </w:p>
    <w:bookmarkEnd w:id="1"/>
    <w:bookmarkStart w:name="z7"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9"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