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165ed" w14:textId="ba165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2019 жылғы 11 қыркүйектегі № 394 "Қостанай облысы бойынша әлеуметтік маңызы бар азық-түлік тауарларына бағаларды тұрақтандыру тетіктерін іске асыру қағидаларын бекіту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2022 жылғы 29 қыркүйектегі № 427 қаулысы. Күші жойылды – Қостанай облысы әкімдігінің 2026 жылғы 2 шілдедегі № 192 қаулысымен</w:t>
      </w:r>
    </w:p>
    <w:p>
      <w:pPr>
        <w:spacing w:after="0"/>
        <w:ind w:left="0"/>
        <w:jc w:val="both"/>
      </w:pPr>
      <w:r>
        <w:rPr>
          <w:rFonts w:ascii="Times New Roman"/>
          <w:b w:val="false"/>
          <w:i w:val="false"/>
          <w:color w:val="ff0000"/>
          <w:sz w:val="28"/>
        </w:rPr>
        <w:t xml:space="preserve">
      Ескерту. Күші жойылды – Қостанай облысы әкімдігінің 02.07.2026 </w:t>
      </w:r>
      <w:r>
        <w:rPr>
          <w:rFonts w:ascii="Times New Roman"/>
          <w:b w:val="false"/>
          <w:i w:val="false"/>
          <w:color w:val="ff0000"/>
          <w:sz w:val="28"/>
        </w:rPr>
        <w:t>№ 192</w:t>
      </w:r>
      <w:r>
        <w:rPr>
          <w:rFonts w:ascii="Times New Roman"/>
          <w:b w:val="false"/>
          <w:i w:val="false"/>
          <w:color w:val="ff0000"/>
          <w:sz w:val="28"/>
        </w:rPr>
        <w:t xml:space="preserve"> қаулысымен (алғашқы ресми жарияланған күнінен кейін қолданысқа енгізіледі). </w:t>
      </w:r>
    </w:p>
    <w:bookmarkStart w:name="z4" w:id="0"/>
    <w:p>
      <w:pPr>
        <w:spacing w:after="0"/>
        <w:ind w:left="0"/>
        <w:jc w:val="both"/>
      </w:pPr>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"Қостанай облысы бойынша әлеуметтік маңызы бар азық-түлік тауарларына бағаларды тұрақтандыру тетіктерін іске асыру қағидаларын бекіту туралы" 2019 жылғы 11 қыркүйектегі № 394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8653 болып тіркелген)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2-тармағының 17-10) тармақшасына сәйкес Қостанай облысының әкімдігі ҚАУЛЫ ЕТЕДІ:";</w:t>
      </w:r>
    </w:p>
    <w:bookmarkEnd w:id="2"/>
    <w:bookmarkStart w:name="z8" w:id="3"/>
    <w:p>
      <w:pPr>
        <w:spacing w:after="0"/>
        <w:ind w:left="0"/>
        <w:jc w:val="both"/>
      </w:pPr>
      <w:r>
        <w:rPr>
          <w:rFonts w:ascii="Times New Roman"/>
          <w:b w:val="false"/>
          <w:i w:val="false"/>
          <w:color w:val="000000"/>
          <w:sz w:val="28"/>
        </w:rPr>
        <w:t xml:space="preserve">
      көрсетілген қаулымен бекітілген Қостанай облысы бойынша әлеуметтік маңызы бар азық-түлік тауарларына бағаларды тұрақтандыру тетіктерін іске асыру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xml:space="preserve">
      "1. Осы Қостанай облысы бойынша әлеуметтік маңызы бар азық-түлік тауарларына бағаларды тұрақтандыру тетіктерін іске асыру қағидалары (бұдан әрі – Қағидалар) "Агроөнеркәсіптік кешенді және ауылдық аумақтарды дамытуды мемлекеттік реттеу туралы" Қазақстан Республикасы Заңының (бұдан әрі – Заң) </w:t>
      </w:r>
      <w:r>
        <w:rPr>
          <w:rFonts w:ascii="Times New Roman"/>
          <w:b w:val="false"/>
          <w:i w:val="false"/>
          <w:color w:val="000000"/>
          <w:sz w:val="28"/>
        </w:rPr>
        <w:t>7-бабы</w:t>
      </w:r>
      <w:r>
        <w:rPr>
          <w:rFonts w:ascii="Times New Roman"/>
          <w:b w:val="false"/>
          <w:i w:val="false"/>
          <w:color w:val="000000"/>
          <w:sz w:val="28"/>
        </w:rPr>
        <w:t xml:space="preserve"> 2-тармағының 17-10) тармақшасына, Қазақстан Республикасы Ауыл шаруашылығы министрінің 2019 жылғы 29 шілдедегі № 280 (Нормативтік құқықтық актілерді мемлекеттік тіркеу тізілімінде № 19123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Әлеуметтік маңызы бар азық-түлік тауарларына бағаларды тұрақтандыру тетіктерін іске асырудың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әзірленді және әлеуметтік маңызы бар азық-түлік тауарларына бағаларды тұрақтандыру тетіктерін іске асыру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7)-тармақшасы жаңа редакцияда жазылсын:</w:t>
      </w:r>
    </w:p>
    <w:bookmarkStart w:name="z12" w:id="5"/>
    <w:p>
      <w:pPr>
        <w:spacing w:after="0"/>
        <w:ind w:left="0"/>
        <w:jc w:val="both"/>
      </w:pPr>
      <w:r>
        <w:rPr>
          <w:rFonts w:ascii="Times New Roman"/>
          <w:b w:val="false"/>
          <w:i w:val="false"/>
          <w:color w:val="000000"/>
          <w:sz w:val="28"/>
        </w:rPr>
        <w:t>
      "7) сатып алу интервенциялары – облыстың аумағында бағалар төмендеген кезде, Қазақстан Республикасының аумағында төтенше жағдай енгізілген кезде, сондай-ақ Қазақстан Республикасы Президентінің, Қазақстан Республикасы Үкіметінің немесе Қазақстан Республикасы Премьер-Министрінің тапсырмалары шеңберінде мамандандырылған ұйымдардың әлеуметтік маңызы бар азық-түлік тауарларын сатып алуы жөніндегі іс-шаралар;";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9-2-тармақ</w:t>
      </w:r>
      <w:r>
        <w:rPr>
          <w:rFonts w:ascii="Times New Roman"/>
          <w:b w:val="false"/>
          <w:i w:val="false"/>
          <w:color w:val="000000"/>
          <w:sz w:val="28"/>
        </w:rPr>
        <w:t xml:space="preserve"> жаңа редакцияда жазылсын:</w:t>
      </w:r>
    </w:p>
    <w:bookmarkStart w:name="z14" w:id="6"/>
    <w:p>
      <w:pPr>
        <w:spacing w:after="0"/>
        <w:ind w:left="0"/>
        <w:jc w:val="both"/>
      </w:pPr>
      <w:r>
        <w:rPr>
          <w:rFonts w:ascii="Times New Roman"/>
          <w:b w:val="false"/>
          <w:i w:val="false"/>
          <w:color w:val="000000"/>
          <w:sz w:val="28"/>
        </w:rPr>
        <w:t>
      "9-2. Мамандандырылған ұйымның тұрақтандыру қорын пайдалану кезінде туындаған үстеме, коммуналдық және басқа да шығыстары жыл сайын азық-түлік тауарларының белгіленген және нарықтық бағалары арасындағы айырма есебінен жабылады.";</w:t>
      </w:r>
    </w:p>
    <w:bookmarkEnd w:id="6"/>
    <w:bookmarkStart w:name="z15" w:id="7"/>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12-1-тармақпен</w:t>
      </w:r>
      <w:r>
        <w:rPr>
          <w:rFonts w:ascii="Times New Roman"/>
          <w:b w:val="false"/>
          <w:i w:val="false"/>
          <w:color w:val="000000"/>
          <w:sz w:val="28"/>
        </w:rPr>
        <w:t xml:space="preserve"> толықтырылсын:</w:t>
      </w:r>
    </w:p>
    <w:bookmarkEnd w:id="7"/>
    <w:bookmarkStart w:name="z16" w:id="8"/>
    <w:p>
      <w:pPr>
        <w:spacing w:after="0"/>
        <w:ind w:left="0"/>
        <w:jc w:val="both"/>
      </w:pPr>
      <w:r>
        <w:rPr>
          <w:rFonts w:ascii="Times New Roman"/>
          <w:b w:val="false"/>
          <w:i w:val="false"/>
          <w:color w:val="000000"/>
          <w:sz w:val="28"/>
        </w:rPr>
        <w:t>
      "12-1. Облыстың жергілікті атқарушы органы бөлетін, оның ішінде бұдан бұрын азық-түлік тауарларының өңірлік тұрақтандыру қорын қалыптастыруға бөлінген қаражат әлеуметтік маңызы бар азық-түлік тауарлары бағаларын тұрақтандыру тетіктерін іске асыруды қаржыландыру көзі болып табылады.";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жаңа редакцияда жазылсын:</w:t>
      </w:r>
    </w:p>
    <w:bookmarkStart w:name="z18" w:id="9"/>
    <w:p>
      <w:pPr>
        <w:spacing w:after="0"/>
        <w:ind w:left="0"/>
        <w:jc w:val="both"/>
      </w:pPr>
      <w:r>
        <w:rPr>
          <w:rFonts w:ascii="Times New Roman"/>
          <w:b w:val="false"/>
          <w:i w:val="false"/>
          <w:color w:val="000000"/>
          <w:sz w:val="28"/>
        </w:rPr>
        <w:t>
      "20. Өңірлік тұрақтандыру қорын қалыптастыру кезінде әлеуметтік маңызы бар азық-түлік тауарларын сатып алу тікелей өндірушілерден, оның ішінде форвардтық шарттар мен офтейк-келісімшарттар жасасу арқылы жүзеге асырылады. Егер өндіруші өнімді өткізуді тікелей жүзеге асырмаса, әлеуметтік маңызы бар азық-түлік тауарларын сатып алу азық-түлік тауарларын өткізуге маманданған көтерме сауда жеткізушілерінен (дистрибьютерлерден) жүзеге асырылады.";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жаңа редакцияда жазылсын:</w:t>
      </w:r>
    </w:p>
    <w:bookmarkStart w:name="z20" w:id="10"/>
    <w:p>
      <w:pPr>
        <w:spacing w:after="0"/>
        <w:ind w:left="0"/>
        <w:jc w:val="both"/>
      </w:pPr>
      <w:r>
        <w:rPr>
          <w:rFonts w:ascii="Times New Roman"/>
          <w:b w:val="false"/>
          <w:i w:val="false"/>
          <w:color w:val="000000"/>
          <w:sz w:val="28"/>
        </w:rPr>
        <w:t xml:space="preserve">
      "22. Өңірлік тұрақтандыру қорына сатып алынатын азық-түлiк тауарлары "Тамақ өнімдерінің қауіпсіздігі туралы" Қазақстан Республикасы Заңының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19-тармақтарына</w:t>
      </w:r>
      <w:r>
        <w:rPr>
          <w:rFonts w:ascii="Times New Roman"/>
          <w:b w:val="false"/>
          <w:i w:val="false"/>
          <w:color w:val="000000"/>
          <w:sz w:val="28"/>
        </w:rPr>
        <w:t xml:space="preserve"> сай тамақ өнімдерін сақтау, тасымалдау және өткізу кезінде олардың қауіпсіздігіне қойылатын талаптарға сәйкес келуі тиіс.";</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23-1-тармақ</w:t>
      </w:r>
      <w:r>
        <w:rPr>
          <w:rFonts w:ascii="Times New Roman"/>
          <w:b w:val="false"/>
          <w:i w:val="false"/>
          <w:color w:val="000000"/>
          <w:sz w:val="28"/>
        </w:rPr>
        <w:t xml:space="preserve"> мынадай мазмұнда толықтырылсын:</w:t>
      </w:r>
    </w:p>
    <w:bookmarkStart w:name="z22" w:id="11"/>
    <w:p>
      <w:pPr>
        <w:spacing w:after="0"/>
        <w:ind w:left="0"/>
        <w:jc w:val="both"/>
      </w:pPr>
      <w:r>
        <w:rPr>
          <w:rFonts w:ascii="Times New Roman"/>
          <w:b w:val="false"/>
          <w:i w:val="false"/>
          <w:color w:val="000000"/>
          <w:sz w:val="28"/>
        </w:rPr>
        <w:t>
      "23-1. Мамандандырылған ұйымның сатып алу интервенциялары туралы шешімі әлеуметтік маңызы бар азық-түлік тауарлары бағаларын тұрақтандыру тетіктерін тиімді және уақтылы қолдануды қамтамасыз ету мақсатында қабылданады.";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31-тармақтары</w:t>
      </w:r>
      <w:r>
        <w:rPr>
          <w:rFonts w:ascii="Times New Roman"/>
          <w:b w:val="false"/>
          <w:i w:val="false"/>
          <w:color w:val="000000"/>
          <w:sz w:val="28"/>
        </w:rPr>
        <w:t xml:space="preserve"> жаңа редакцияда жазылсын:</w:t>
      </w:r>
    </w:p>
    <w:bookmarkStart w:name="z24" w:id="12"/>
    <w:p>
      <w:pPr>
        <w:spacing w:after="0"/>
        <w:ind w:left="0"/>
        <w:jc w:val="both"/>
      </w:pPr>
      <w:r>
        <w:rPr>
          <w:rFonts w:ascii="Times New Roman"/>
          <w:b w:val="false"/>
          <w:i w:val="false"/>
          <w:color w:val="000000"/>
          <w:sz w:val="28"/>
        </w:rPr>
        <w:t>
      "30. Облыстың жергілікті атқарушы органы мамандандырылған ұйыммен бірлесіп тауар интервенцияларын жүзеге асыратын сауда объектілерінің орналасқан жері, сондай-ақ кәсіпкерлік субъектілеріне қарыз беру тәртібі туралы ақпаратты бұқаралық ақпарат құралдары, жергілікті атқарушы органның және мамандандырылған ұйымның ресми сайттары арқылы халықтың назарына жеткізу бойынша ақпараттық жұмыс жүргізеді.</w:t>
      </w:r>
    </w:p>
    <w:bookmarkEnd w:id="12"/>
    <w:bookmarkStart w:name="z25" w:id="13"/>
    <w:p>
      <w:pPr>
        <w:spacing w:after="0"/>
        <w:ind w:left="0"/>
        <w:jc w:val="both"/>
      </w:pPr>
      <w:r>
        <w:rPr>
          <w:rFonts w:ascii="Times New Roman"/>
          <w:b w:val="false"/>
          <w:i w:val="false"/>
          <w:color w:val="000000"/>
          <w:sz w:val="28"/>
        </w:rPr>
        <w:t>
      31. Облыстың жергілікті атқарушы органы әлеуметтік маңызы бар азық-түлік тауарлары бағаларын тұрақтандыру мақсатында мамандандырылған ұйымдар арқылы Комиссия айқындайтын азық-түлік тауарларының тізбесіне сәйкес кәсіпкерлік субъектілеріне қарыз береді. Қарыз беру қарыз шартын жасасу жолымен қайтарымдылық, қамтамасыз етілу және ақы төлеу талаптарымен жүзеге асырылады.";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жаңа редакцияда жазылсын:</w:t>
      </w:r>
    </w:p>
    <w:bookmarkStart w:name="z27" w:id="14"/>
    <w:p>
      <w:pPr>
        <w:spacing w:after="0"/>
        <w:ind w:left="0"/>
        <w:jc w:val="both"/>
      </w:pPr>
      <w:r>
        <w:rPr>
          <w:rFonts w:ascii="Times New Roman"/>
          <w:b w:val="false"/>
          <w:i w:val="false"/>
          <w:color w:val="000000"/>
          <w:sz w:val="28"/>
        </w:rPr>
        <w:t>
      "36. Кәсіпкерлік субъектісі мамандандырылған ұйымның қарызын қайтару бойынша міндеттемелерінің орындалуын қамтамасыз етеді. Міндеттемелердің орындалуы кепіл, банктік кепілдендіру, сақтандыру шарты, үшінші тұлғалардың кепілдік/кепілгерлігі түрінде қамтамасыз етіледі. Міндеттемелердің орындалуын қамтамасыз ету Қазақстан Республикасының заңнамасында көзделген жазбаша нысанда ресімделеді.";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алынып тасталсын.</w:t>
      </w:r>
    </w:p>
    <w:bookmarkStart w:name="z29" w:id="15"/>
    <w:p>
      <w:pPr>
        <w:spacing w:after="0"/>
        <w:ind w:left="0"/>
        <w:jc w:val="both"/>
      </w:pPr>
      <w:r>
        <w:rPr>
          <w:rFonts w:ascii="Times New Roman"/>
          <w:b w:val="false"/>
          <w:i w:val="false"/>
          <w:color w:val="000000"/>
          <w:sz w:val="28"/>
        </w:rPr>
        <w:t>
      2. "Қостанай облысы әкімдігінің ауыл шаруашылығы және жер қатынастары басқармасы" мемлекеттік мекемесі Қазақстан Республикасының заңнамасында белгіленген тәртіпте:</w:t>
      </w:r>
    </w:p>
    <w:bookmarkEnd w:id="15"/>
    <w:bookmarkStart w:name="z30" w:id="16"/>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көшірмесін электрондық түрде қазақ және орыс тілдерінде ресми жариялау және Қазақстан Республикасының Нормативтік құқықтық актілердің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жіберілуін;</w:t>
      </w:r>
    </w:p>
    <w:bookmarkEnd w:id="16"/>
    <w:bookmarkStart w:name="z31" w:id="17"/>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17"/>
    <w:bookmarkStart w:name="z32" w:id="18"/>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18"/>
    <w:bookmarkStart w:name="z33" w:id="19"/>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