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4781" w14:textId="5994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2022 жылғы 11 қаңтардағы № 10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"Қостанай облысы әкімдігінің энергетика және тұрғын үй-коммуналдық шаруашылық басқармасы"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 (бұдан әрі – Басқарма) облыстың энергетика, энергия үнемдеу, тұрғын үй-коммуналдық шаруашылық, инфрақұрылым салаларында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Басқарманың ведомстволық бағынысты ұйымы бар: "Қостанай облысы әкімдігі энергетика және тұрғын үй-коммуналдық шаруашылық басқармасының "Костанайюжэлектросервис" коммуналдық мемлекеттік кәсіпорны.</w:t>
      </w:r>
    </w:p>
    <w:bookmarkEnd w:id="11"/>
    <w:bookmarkStart w:name="z22" w:id="12"/>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Басқарманың,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Басқарма құрылымы мен штат санының лимиті қолданыстағы заңнамаға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Тәуелсіздік көшесі, 85.</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30" w:id="20"/>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тұрғысында шарттық қатынастарға түсуге жол берілмейді.</w:t>
      </w:r>
    </w:p>
    <w:bookmarkEnd w:id="21"/>
    <w:bookmarkStart w:name="z32"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Мақсаттары:</w:t>
      </w:r>
    </w:p>
    <w:bookmarkEnd w:id="24"/>
    <w:bookmarkStart w:name="z35" w:id="25"/>
    <w:p>
      <w:pPr>
        <w:spacing w:after="0"/>
        <w:ind w:left="0"/>
        <w:jc w:val="both"/>
      </w:pPr>
      <w:r>
        <w:rPr>
          <w:rFonts w:ascii="Times New Roman"/>
          <w:b w:val="false"/>
          <w:i w:val="false"/>
          <w:color w:val="000000"/>
          <w:sz w:val="28"/>
        </w:rPr>
        <w:t>
      1) облыстың энергетика және тұрғын үй-коммуналдық шаруашылық, энергия үнемдеу саласында басқару функцияларын жүзеге асыру;</w:t>
      </w:r>
    </w:p>
    <w:bookmarkEnd w:id="25"/>
    <w:bookmarkStart w:name="z36" w:id="26"/>
    <w:p>
      <w:pPr>
        <w:spacing w:after="0"/>
        <w:ind w:left="0"/>
        <w:jc w:val="both"/>
      </w:pPr>
      <w:r>
        <w:rPr>
          <w:rFonts w:ascii="Times New Roman"/>
          <w:b w:val="false"/>
          <w:i w:val="false"/>
          <w:color w:val="000000"/>
          <w:sz w:val="28"/>
        </w:rPr>
        <w:t>
      2) өз құзыреті шегінде стратегиялық дамудың ағымдағы және перспективалық міндеттерін шешуге бағытталған мемлекеттік бағдарламаларды іске асыру;</w:t>
      </w:r>
    </w:p>
    <w:bookmarkEnd w:id="26"/>
    <w:bookmarkStart w:name="z37" w:id="27"/>
    <w:p>
      <w:pPr>
        <w:spacing w:after="0"/>
        <w:ind w:left="0"/>
        <w:jc w:val="both"/>
      </w:pPr>
      <w:r>
        <w:rPr>
          <w:rFonts w:ascii="Times New Roman"/>
          <w:b w:val="false"/>
          <w:i w:val="false"/>
          <w:color w:val="000000"/>
          <w:sz w:val="28"/>
        </w:rPr>
        <w:t>
      3) облыстың мемлекеттік энергетикалық, тұрғын үй-коммуналдық саясаты мен инфрақұрылымын дамыту бағдарламаларын әзірлеуге және іске асыруға қатысу.</w:t>
      </w:r>
    </w:p>
    <w:bookmarkEnd w:id="27"/>
    <w:bookmarkStart w:name="z38" w:id="28"/>
    <w:p>
      <w:pPr>
        <w:spacing w:after="0"/>
        <w:ind w:left="0"/>
        <w:jc w:val="both"/>
      </w:pPr>
      <w:r>
        <w:rPr>
          <w:rFonts w:ascii="Times New Roman"/>
          <w:b w:val="false"/>
          <w:i w:val="false"/>
          <w:color w:val="000000"/>
          <w:sz w:val="28"/>
        </w:rPr>
        <w:t>
      14. Өкілеттіктері:</w:t>
      </w:r>
    </w:p>
    <w:bookmarkEnd w:id="28"/>
    <w:bookmarkStart w:name="z39" w:id="29"/>
    <w:p>
      <w:pPr>
        <w:spacing w:after="0"/>
        <w:ind w:left="0"/>
        <w:jc w:val="both"/>
      </w:pPr>
      <w:r>
        <w:rPr>
          <w:rFonts w:ascii="Times New Roman"/>
          <w:b w:val="false"/>
          <w:i w:val="false"/>
          <w:color w:val="000000"/>
          <w:sz w:val="28"/>
        </w:rPr>
        <w:t>
      1) құқықтары:</w:t>
      </w:r>
    </w:p>
    <w:bookmarkEnd w:id="29"/>
    <w:bookmarkStart w:name="z40" w:id="30"/>
    <w:p>
      <w:pPr>
        <w:spacing w:after="0"/>
        <w:ind w:left="0"/>
        <w:jc w:val="both"/>
      </w:pPr>
      <w:r>
        <w:rPr>
          <w:rFonts w:ascii="Times New Roman"/>
          <w:b w:val="false"/>
          <w:i w:val="false"/>
          <w:color w:val="000000"/>
          <w:sz w:val="28"/>
        </w:rPr>
        <w:t>
      өз құзыреті шегінде облыс әкіміне әлеуметтік-экономикалық дамудың негізгі бағыттары, аймақтың басымдықтары мен даму стратегиясы бойынша ұсыныстар енгізу;</w:t>
      </w:r>
    </w:p>
    <w:bookmarkEnd w:id="30"/>
    <w:bookmarkStart w:name="z41" w:id="31"/>
    <w:p>
      <w:pPr>
        <w:spacing w:after="0"/>
        <w:ind w:left="0"/>
        <w:jc w:val="both"/>
      </w:pPr>
      <w:r>
        <w:rPr>
          <w:rFonts w:ascii="Times New Roman"/>
          <w:b w:val="false"/>
          <w:i w:val="false"/>
          <w:color w:val="000000"/>
          <w:sz w:val="28"/>
        </w:rPr>
        <w:t>
      Басқармаға жүктелген міндеттерді орындау үшін өз құзыреті шегінде тиісті мемлекеттік билік органдарынан, ұйымдардан, мекемелерден және кәсіпорындардан ақпарат сұрату және алу;</w:t>
      </w:r>
    </w:p>
    <w:bookmarkEnd w:id="31"/>
    <w:bookmarkStart w:name="z42" w:id="32"/>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bookmarkEnd w:id="32"/>
    <w:bookmarkStart w:name="z43" w:id="33"/>
    <w:p>
      <w:pPr>
        <w:spacing w:after="0"/>
        <w:ind w:left="0"/>
        <w:jc w:val="both"/>
      </w:pPr>
      <w:r>
        <w:rPr>
          <w:rFonts w:ascii="Times New Roman"/>
          <w:b w:val="false"/>
          <w:i w:val="false"/>
          <w:color w:val="000000"/>
          <w:sz w:val="28"/>
        </w:rPr>
        <w:t>
      жетекшілік ететін кәсіпорындарды экономикалық сауықтыру жөніндегі шараларды әзірлеуге және іске асыруға басқа мемлекеттік органдармен бірлесіп қатысу;</w:t>
      </w:r>
    </w:p>
    <w:bookmarkEnd w:id="33"/>
    <w:bookmarkStart w:name="z44" w:id="3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7" w:id="3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уақтылы орындау;</w:t>
      </w:r>
    </w:p>
    <w:bookmarkEnd w:id="37"/>
    <w:bookmarkStart w:name="z48" w:id="3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8"/>
    <w:bookmarkStart w:name="z49" w:id="39"/>
    <w:p>
      <w:pPr>
        <w:spacing w:after="0"/>
        <w:ind w:left="0"/>
        <w:jc w:val="both"/>
      </w:pPr>
      <w:r>
        <w:rPr>
          <w:rFonts w:ascii="Times New Roman"/>
          <w:b w:val="false"/>
          <w:i w:val="false"/>
          <w:color w:val="000000"/>
          <w:sz w:val="28"/>
        </w:rPr>
        <w:t>
      15. Функциялары:</w:t>
      </w:r>
    </w:p>
    <w:bookmarkEnd w:id="39"/>
    <w:bookmarkStart w:name="z50" w:id="40"/>
    <w:p>
      <w:pPr>
        <w:spacing w:after="0"/>
        <w:ind w:left="0"/>
        <w:jc w:val="both"/>
      </w:pPr>
      <w:r>
        <w:rPr>
          <w:rFonts w:ascii="Times New Roman"/>
          <w:b w:val="false"/>
          <w:i w:val="false"/>
          <w:color w:val="000000"/>
          <w:sz w:val="28"/>
        </w:rPr>
        <w:t>
      1) коммуналдық қызмет көрсету (электрмен, жылумен, газбен, сумен жабдықтау, су бұру) саласындағы кәсіпорындардың қызметін талдау;</w:t>
      </w:r>
    </w:p>
    <w:bookmarkEnd w:id="40"/>
    <w:bookmarkStart w:name="z51" w:id="41"/>
    <w:p>
      <w:pPr>
        <w:spacing w:after="0"/>
        <w:ind w:left="0"/>
        <w:jc w:val="both"/>
      </w:pPr>
      <w:r>
        <w:rPr>
          <w:rFonts w:ascii="Times New Roman"/>
          <w:b w:val="false"/>
          <w:i w:val="false"/>
          <w:color w:val="000000"/>
          <w:sz w:val="28"/>
        </w:rPr>
        <w:t>
      2) мемлекеттік сатып алуды өткізуге қатысу, сондай-ақ өз құзыреті шегінде мемлекеттік сатып алуды дербес жүргізу;</w:t>
      </w:r>
    </w:p>
    <w:bookmarkEnd w:id="41"/>
    <w:bookmarkStart w:name="z52" w:id="42"/>
    <w:p>
      <w:pPr>
        <w:spacing w:after="0"/>
        <w:ind w:left="0"/>
        <w:jc w:val="both"/>
      </w:pPr>
      <w:r>
        <w:rPr>
          <w:rFonts w:ascii="Times New Roman"/>
          <w:b w:val="false"/>
          <w:i w:val="false"/>
          <w:color w:val="000000"/>
          <w:sz w:val="28"/>
        </w:rPr>
        <w:t>
      3) өз құзыретіндегі мәселелер бойынша бюджеттік бағдарламалардың іске асырылуын мониторингілеуді және бағалауды жүзеге асыру;</w:t>
      </w:r>
    </w:p>
    <w:bookmarkEnd w:id="42"/>
    <w:bookmarkStart w:name="z53" w:id="43"/>
    <w:p>
      <w:pPr>
        <w:spacing w:after="0"/>
        <w:ind w:left="0"/>
        <w:jc w:val="both"/>
      </w:pPr>
      <w:r>
        <w:rPr>
          <w:rFonts w:ascii="Times New Roman"/>
          <w:b w:val="false"/>
          <w:i w:val="false"/>
          <w:color w:val="000000"/>
          <w:sz w:val="28"/>
        </w:rPr>
        <w:t>
      4) әкімшісі болып табылатын бағдарламалар бойынша мемлекеттік сатып алу шегінде қаржы қаражатын пайдалануды қамтамасыз ету;</w:t>
      </w:r>
    </w:p>
    <w:bookmarkEnd w:id="43"/>
    <w:bookmarkStart w:name="z54" w:id="44"/>
    <w:p>
      <w:pPr>
        <w:spacing w:after="0"/>
        <w:ind w:left="0"/>
        <w:jc w:val="both"/>
      </w:pPr>
      <w:r>
        <w:rPr>
          <w:rFonts w:ascii="Times New Roman"/>
          <w:b w:val="false"/>
          <w:i w:val="false"/>
          <w:color w:val="000000"/>
          <w:sz w:val="28"/>
        </w:rPr>
        <w:t>
      5) жетекшілік ететін салалардың өңірлік даму бағдарламаларын әзірлеуге қатысу және мониторингті жүзеге асыру, Қазақстан Республикасы Президентінің актілері мен Үкіметінің қаулыларының, өңірлік бағдарламалардың, әкімдік қаулыларының, облыс әкімінің өз құзыретіндегі мәселелер бойынша шешімдері мен өкімдерінің орындалуы жөнінде есептер дайындау;</w:t>
      </w:r>
    </w:p>
    <w:bookmarkEnd w:id="44"/>
    <w:bookmarkStart w:name="z55" w:id="45"/>
    <w:p>
      <w:pPr>
        <w:spacing w:after="0"/>
        <w:ind w:left="0"/>
        <w:jc w:val="both"/>
      </w:pPr>
      <w:r>
        <w:rPr>
          <w:rFonts w:ascii="Times New Roman"/>
          <w:b w:val="false"/>
          <w:i w:val="false"/>
          <w:color w:val="000000"/>
          <w:sz w:val="28"/>
        </w:rPr>
        <w:t>
      6) облыстың газбен жабдықтауды, энергетиканы, сумен жабдықтауды, кәрізді және тұрғын үй-коммуналдық шаруашылықты дамытудың басым бағдарламаларын іске асыруға жәрдемдесу және талдау, түзету жүргізу;</w:t>
      </w:r>
    </w:p>
    <w:bookmarkEnd w:id="45"/>
    <w:bookmarkStart w:name="z56" w:id="46"/>
    <w:p>
      <w:pPr>
        <w:spacing w:after="0"/>
        <w:ind w:left="0"/>
        <w:jc w:val="both"/>
      </w:pPr>
      <w:r>
        <w:rPr>
          <w:rFonts w:ascii="Times New Roman"/>
          <w:b w:val="false"/>
          <w:i w:val="false"/>
          <w:color w:val="000000"/>
          <w:sz w:val="28"/>
        </w:rPr>
        <w:t>
      7) күзгі-қысқы кезеңде жұмысқа дайындық бойынша облыстың жетекшілік ететін кәсіпорындарының қызметін үйлестіруді жүзеге асыру;</w:t>
      </w:r>
    </w:p>
    <w:bookmarkEnd w:id="46"/>
    <w:bookmarkStart w:name="z57" w:id="47"/>
    <w:p>
      <w:pPr>
        <w:spacing w:after="0"/>
        <w:ind w:left="0"/>
        <w:jc w:val="both"/>
      </w:pPr>
      <w:r>
        <w:rPr>
          <w:rFonts w:ascii="Times New Roman"/>
          <w:b w:val="false"/>
          <w:i w:val="false"/>
          <w:color w:val="000000"/>
          <w:sz w:val="28"/>
        </w:rPr>
        <w:t>
      8) тұрғын үй қорын басқару саласындағы заңнама талаптарының орындалуына мониторингті жүзеге асырады;</w:t>
      </w:r>
    </w:p>
    <w:bookmarkEnd w:id="47"/>
    <w:bookmarkStart w:name="z58" w:id="48"/>
    <w:p>
      <w:pPr>
        <w:spacing w:after="0"/>
        <w:ind w:left="0"/>
        <w:jc w:val="both"/>
      </w:pPr>
      <w:r>
        <w:rPr>
          <w:rFonts w:ascii="Times New Roman"/>
          <w:b w:val="false"/>
          <w:i w:val="false"/>
          <w:color w:val="000000"/>
          <w:sz w:val="28"/>
        </w:rPr>
        <w:t>
      9) энергия үнемдеу бағдарламаларын әзірлеуге және іске асыруға қатысу, энергетика саласын және тұрғын үй-коммуналдық шаруашылықты дамыту іс-шараларының орындалуын ұйымдастыру;</w:t>
      </w:r>
    </w:p>
    <w:bookmarkEnd w:id="48"/>
    <w:bookmarkStart w:name="z59" w:id="49"/>
    <w:p>
      <w:pPr>
        <w:spacing w:after="0"/>
        <w:ind w:left="0"/>
        <w:jc w:val="both"/>
      </w:pPr>
      <w:r>
        <w:rPr>
          <w:rFonts w:ascii="Times New Roman"/>
          <w:b w:val="false"/>
          <w:i w:val="false"/>
          <w:color w:val="000000"/>
          <w:sz w:val="28"/>
        </w:rPr>
        <w:t>
      10) облыстың энергетикалық, энергия үнемдеу саясатын іске асыруға және инфрақұрылымды дамытуға талдау, түзету жүргізу және жәрдемдесу;</w:t>
      </w:r>
    </w:p>
    <w:bookmarkEnd w:id="49"/>
    <w:bookmarkStart w:name="z60" w:id="50"/>
    <w:p>
      <w:pPr>
        <w:spacing w:after="0"/>
        <w:ind w:left="0"/>
        <w:jc w:val="both"/>
      </w:pPr>
      <w:r>
        <w:rPr>
          <w:rFonts w:ascii="Times New Roman"/>
          <w:b w:val="false"/>
          <w:i w:val="false"/>
          <w:color w:val="000000"/>
          <w:sz w:val="28"/>
        </w:rPr>
        <w:t>
      11) энергия үнемдеу технологиялары мен жабдықтарын енгізу жөніндегі жұмысты үйлестіру;</w:t>
      </w:r>
    </w:p>
    <w:bookmarkEnd w:id="50"/>
    <w:bookmarkStart w:name="z61" w:id="51"/>
    <w:p>
      <w:pPr>
        <w:spacing w:after="0"/>
        <w:ind w:left="0"/>
        <w:jc w:val="both"/>
      </w:pPr>
      <w:r>
        <w:rPr>
          <w:rFonts w:ascii="Times New Roman"/>
          <w:b w:val="false"/>
          <w:i w:val="false"/>
          <w:color w:val="000000"/>
          <w:sz w:val="28"/>
        </w:rPr>
        <w:t>
      12) газбен жабдықтау, электрмен жабдықтау, жылумен жабдықтау, сумен жабдықтау және су бұру, коммуналдық шаруашылықты материалдық-техникалық жарақтандыру, кондоминиум объектілерін күрделі жөндеу жөніндегі бағдарламаларды әзірлеуге және іске асыруға қатысады;</w:t>
      </w:r>
    </w:p>
    <w:bookmarkEnd w:id="51"/>
    <w:bookmarkStart w:name="z62" w:id="52"/>
    <w:p>
      <w:pPr>
        <w:spacing w:after="0"/>
        <w:ind w:left="0"/>
        <w:jc w:val="both"/>
      </w:pPr>
      <w:r>
        <w:rPr>
          <w:rFonts w:ascii="Times New Roman"/>
          <w:b w:val="false"/>
          <w:i w:val="false"/>
          <w:color w:val="000000"/>
          <w:sz w:val="28"/>
        </w:rPr>
        <w:t>
      13) энергетикалық объектілер мен кешендерді орналастыру бойынша ұсыныстар дайындау;</w:t>
      </w:r>
    </w:p>
    <w:bookmarkEnd w:id="52"/>
    <w:bookmarkStart w:name="z63" w:id="53"/>
    <w:p>
      <w:pPr>
        <w:spacing w:after="0"/>
        <w:ind w:left="0"/>
        <w:jc w:val="both"/>
      </w:pPr>
      <w:r>
        <w:rPr>
          <w:rFonts w:ascii="Times New Roman"/>
          <w:b w:val="false"/>
          <w:i w:val="false"/>
          <w:color w:val="000000"/>
          <w:sz w:val="28"/>
        </w:rPr>
        <w:t>
      14) өз құзыреті шегінде мемлекеттік-жекешелік әріптестік саласындағы мемлекеттік саясатты іске асыру;</w:t>
      </w:r>
    </w:p>
    <w:bookmarkEnd w:id="53"/>
    <w:bookmarkStart w:name="z64" w:id="54"/>
    <w:p>
      <w:pPr>
        <w:spacing w:after="0"/>
        <w:ind w:left="0"/>
        <w:jc w:val="both"/>
      </w:pPr>
      <w:r>
        <w:rPr>
          <w:rFonts w:ascii="Times New Roman"/>
          <w:b w:val="false"/>
          <w:i w:val="false"/>
          <w:color w:val="000000"/>
          <w:sz w:val="28"/>
        </w:rPr>
        <w:t>
      15) елді мекендерді шаруашылық-ауыз сумен жабдықтау үшін жерасты суларына жер қойнауын мемлекеттік геологиялық зерттеуді ұйымдастыру және жүргізу;</w:t>
      </w:r>
    </w:p>
    <w:bookmarkEnd w:id="54"/>
    <w:bookmarkStart w:name="z65" w:id="55"/>
    <w:p>
      <w:pPr>
        <w:spacing w:after="0"/>
        <w:ind w:left="0"/>
        <w:jc w:val="both"/>
      </w:pPr>
      <w:r>
        <w:rPr>
          <w:rFonts w:ascii="Times New Roman"/>
          <w:b w:val="false"/>
          <w:i w:val="false"/>
          <w:color w:val="000000"/>
          <w:sz w:val="28"/>
        </w:rPr>
        <w:t>
      16) жылу желілеріндегі (магистральдық, орамішілік) технологиялық бұзушылықтарға тергеу жүргізу;</w:t>
      </w:r>
    </w:p>
    <w:bookmarkEnd w:id="55"/>
    <w:bookmarkStart w:name="z66" w:id="56"/>
    <w:p>
      <w:pPr>
        <w:spacing w:after="0"/>
        <w:ind w:left="0"/>
        <w:jc w:val="both"/>
      </w:pPr>
      <w:r>
        <w:rPr>
          <w:rFonts w:ascii="Times New Roman"/>
          <w:b w:val="false"/>
          <w:i w:val="false"/>
          <w:color w:val="000000"/>
          <w:sz w:val="28"/>
        </w:rPr>
        <w:t>
      17) жылу желілерінде және қуаты сағатына 100 Гкал дейінгі қазандықтарда жөндеу-қалпына келтіру жұмыстарын дайындауды және жүзеге асыруды және олардың күзгі-қысқы кезеңде жұмыс істеуін бақылау;</w:t>
      </w:r>
    </w:p>
    <w:bookmarkEnd w:id="56"/>
    <w:bookmarkStart w:name="z67" w:id="57"/>
    <w:p>
      <w:pPr>
        <w:spacing w:after="0"/>
        <w:ind w:left="0"/>
        <w:jc w:val="both"/>
      </w:pPr>
      <w:r>
        <w:rPr>
          <w:rFonts w:ascii="Times New Roman"/>
          <w:b w:val="false"/>
          <w:i w:val="false"/>
          <w:color w:val="000000"/>
          <w:sz w:val="28"/>
        </w:rPr>
        <w:t>
      18)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жөніндегі актілерді әзірлеу;</w:t>
      </w:r>
    </w:p>
    <w:bookmarkEnd w:id="57"/>
    <w:bookmarkStart w:name="z68" w:id="58"/>
    <w:p>
      <w:pPr>
        <w:spacing w:after="0"/>
        <w:ind w:left="0"/>
        <w:jc w:val="both"/>
      </w:pPr>
      <w:r>
        <w:rPr>
          <w:rFonts w:ascii="Times New Roman"/>
          <w:b w:val="false"/>
          <w:i w:val="false"/>
          <w:color w:val="000000"/>
          <w:sz w:val="28"/>
        </w:rPr>
        <w:t>
      19) табиғи монополиялар субъектілерінің мемлекеттік тіркелімінің жергілікті бөліміне енгізілген әкімшілік-аумақтық бірліктің тиісті аумағында реттеліп көрсетілетін қызметтер көрсететін табиғи монополия субъектісінің инвестициялық бағдарламасын (жобасын) келісу;</w:t>
      </w:r>
    </w:p>
    <w:bookmarkEnd w:id="58"/>
    <w:bookmarkStart w:name="z69" w:id="59"/>
    <w:p>
      <w:pPr>
        <w:spacing w:after="0"/>
        <w:ind w:left="0"/>
        <w:jc w:val="both"/>
      </w:pPr>
      <w:r>
        <w:rPr>
          <w:rFonts w:ascii="Times New Roman"/>
          <w:b w:val="false"/>
          <w:i w:val="false"/>
          <w:color w:val="000000"/>
          <w:sz w:val="28"/>
        </w:rPr>
        <w:t>
      20) реттеліп көрсетілетін қызметтердің (тауарлардың, жұмыстардың) сапасы мен сенімділігін арттыру мақсатында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жүргізу;</w:t>
      </w:r>
    </w:p>
    <w:bookmarkEnd w:id="59"/>
    <w:bookmarkStart w:name="z70" w:id="60"/>
    <w:p>
      <w:pPr>
        <w:spacing w:after="0"/>
        <w:ind w:left="0"/>
        <w:jc w:val="both"/>
      </w:pPr>
      <w:r>
        <w:rPr>
          <w:rFonts w:ascii="Times New Roman"/>
          <w:b w:val="false"/>
          <w:i w:val="false"/>
          <w:color w:val="000000"/>
          <w:sz w:val="28"/>
        </w:rPr>
        <w:t>
      21) жылу маусымына дайындық және оны өткізу мен белгіленген тәртіпте тіркеу қағидаларын әзірлеу және облыс мәслихатына бекітуге ұсыну;</w:t>
      </w:r>
    </w:p>
    <w:bookmarkEnd w:id="60"/>
    <w:bookmarkStart w:name="z71" w:id="61"/>
    <w:p>
      <w:pPr>
        <w:spacing w:after="0"/>
        <w:ind w:left="0"/>
        <w:jc w:val="both"/>
      </w:pPr>
      <w:r>
        <w:rPr>
          <w:rFonts w:ascii="Times New Roman"/>
          <w:b w:val="false"/>
          <w:i w:val="false"/>
          <w:color w:val="000000"/>
          <w:sz w:val="28"/>
        </w:rPr>
        <w:t>
      22) Қостанай облысында жерлеу және қабірлерді қарап-күту жөніндегі істі ұйымдастыру қағидаларын әзірлеу және облыс мәслихатына бекітуге ұсыну;</w:t>
      </w:r>
    </w:p>
    <w:bookmarkEnd w:id="61"/>
    <w:bookmarkStart w:name="z72" w:id="62"/>
    <w:p>
      <w:pPr>
        <w:spacing w:after="0"/>
        <w:ind w:left="0"/>
        <w:jc w:val="both"/>
      </w:pPr>
      <w:r>
        <w:rPr>
          <w:rFonts w:ascii="Times New Roman"/>
          <w:b w:val="false"/>
          <w:i w:val="false"/>
          <w:color w:val="000000"/>
          <w:sz w:val="28"/>
        </w:rPr>
        <w:t>
      23) бассейндік кеңестің жұмысына және бассейндік келісімге қатысу, бассейндік кеңестің қарауына елді мекендерді сумен жабдықтау, су бұру жөніндегі ұсыныстарды енгізу, бассейндік кеңестердің ұсынымдарын зерделеу, іске асыру бойынша шаралар қабылдау;</w:t>
      </w:r>
    </w:p>
    <w:bookmarkEnd w:id="62"/>
    <w:bookmarkStart w:name="z73" w:id="63"/>
    <w:p>
      <w:pPr>
        <w:spacing w:after="0"/>
        <w:ind w:left="0"/>
        <w:jc w:val="both"/>
      </w:pPr>
      <w:r>
        <w:rPr>
          <w:rFonts w:ascii="Times New Roman"/>
          <w:b w:val="false"/>
          <w:i w:val="false"/>
          <w:color w:val="000000"/>
          <w:sz w:val="28"/>
        </w:rPr>
        <w:t>
      24) тиісті аумақта орналасқан сумен жабдықтау және су бұру жүйелерінің жай-күйі туралы халықты хабардар етуді жүзеге асыру;</w:t>
      </w:r>
    </w:p>
    <w:bookmarkEnd w:id="63"/>
    <w:bookmarkStart w:name="z74" w:id="64"/>
    <w:p>
      <w:pPr>
        <w:spacing w:after="0"/>
        <w:ind w:left="0"/>
        <w:jc w:val="both"/>
      </w:pPr>
      <w:r>
        <w:rPr>
          <w:rFonts w:ascii="Times New Roman"/>
          <w:b w:val="false"/>
          <w:i w:val="false"/>
          <w:color w:val="000000"/>
          <w:sz w:val="28"/>
        </w:rPr>
        <w:t>
      25) ауыз сумен жабдықтаудың баламасыз көздері болып табылатын ерекше маңызды топтық және оқшау сумен жабдықтау жүйелерінен халыққа берілген ауыз судың бір текше метрі үшін төлемақы мөлшерін тиісінше уәкілетті орган немесе облыстардың жергілікті атқарушы органдары бекіткен тізбелер бойынша әзірлеу және бекітуге ұсыну;</w:t>
      </w:r>
    </w:p>
    <w:bookmarkEnd w:id="64"/>
    <w:bookmarkStart w:name="z75" w:id="65"/>
    <w:p>
      <w:pPr>
        <w:spacing w:after="0"/>
        <w:ind w:left="0"/>
        <w:jc w:val="both"/>
      </w:pPr>
      <w:r>
        <w:rPr>
          <w:rFonts w:ascii="Times New Roman"/>
          <w:b w:val="false"/>
          <w:i w:val="false"/>
          <w:color w:val="000000"/>
          <w:sz w:val="28"/>
        </w:rPr>
        <w:t>
      26) коммуналдық шаруашылық саласындағы уәкілетті органға сумен жабдықтаудың аса маңызды жергілікті жүйелерінің тізбесін бекіту туралы, оның ішінде оған өзгерістер және (немесе) толықтырулар енгізу кезінде ақпарат беру;</w:t>
      </w:r>
    </w:p>
    <w:bookmarkEnd w:id="65"/>
    <w:bookmarkStart w:name="z76" w:id="66"/>
    <w:p>
      <w:pPr>
        <w:spacing w:after="0"/>
        <w:ind w:left="0"/>
        <w:jc w:val="both"/>
      </w:pPr>
      <w:r>
        <w:rPr>
          <w:rFonts w:ascii="Times New Roman"/>
          <w:b w:val="false"/>
          <w:i w:val="false"/>
          <w:color w:val="000000"/>
          <w:sz w:val="28"/>
        </w:rPr>
        <w:t>
      27) ауыз сумен жабдықтаудың баламасыз көздері болып табылатын сумен жабдықтаудың ерекше маңызды топтық және оқшау жүйелерінен ауыз су беру жөніндегі көрсетілетін қызметтердің құнын субсидиялау жөніндегі іс-шараларды іске асыру;</w:t>
      </w:r>
    </w:p>
    <w:bookmarkEnd w:id="66"/>
    <w:bookmarkStart w:name="z77" w:id="67"/>
    <w:p>
      <w:pPr>
        <w:spacing w:after="0"/>
        <w:ind w:left="0"/>
        <w:jc w:val="both"/>
      </w:pPr>
      <w:r>
        <w:rPr>
          <w:rFonts w:ascii="Times New Roman"/>
          <w:b w:val="false"/>
          <w:i w:val="false"/>
          <w:color w:val="000000"/>
          <w:sz w:val="28"/>
        </w:rPr>
        <w:t>
      28) облысты жылу энергиясымен, электр энергиясымен, сумен, газбен тұрақты жабдықтауды, су бұруды қамтамасыз ету мақсатында қатысушылармен (өнім берушілермен және тұтынушылармен) өзара іс-қимыл жасау;</w:t>
      </w:r>
    </w:p>
    <w:bookmarkEnd w:id="67"/>
    <w:bookmarkStart w:name="z78" w:id="68"/>
    <w:p>
      <w:pPr>
        <w:spacing w:after="0"/>
        <w:ind w:left="0"/>
        <w:jc w:val="both"/>
      </w:pPr>
      <w:r>
        <w:rPr>
          <w:rFonts w:ascii="Times New Roman"/>
          <w:b w:val="false"/>
          <w:i w:val="false"/>
          <w:color w:val="000000"/>
          <w:sz w:val="28"/>
        </w:rPr>
        <w:t>
      29) энергия үнемдеу бағдарламасын әзірлеуге қатысу және оның іске асырылуын бақылауды жүзеге асыру;</w:t>
      </w:r>
    </w:p>
    <w:bookmarkEnd w:id="68"/>
    <w:p>
      <w:pPr>
        <w:spacing w:after="0"/>
        <w:ind w:left="0"/>
        <w:jc w:val="both"/>
      </w:pPr>
      <w:r>
        <w:rPr>
          <w:rFonts w:ascii="Times New Roman"/>
          <w:b w:val="false"/>
          <w:i w:val="false"/>
          <w:color w:val="000000"/>
          <w:sz w:val="28"/>
        </w:rPr>
        <w:t>
      29-1) мемлекеттік тұрғын үй қорынан тұрғын үйге мұқтаждар есебінде тұрған азаматтардың кезектілік тізімдерінің мониторингін жүзеге асырады;</w:t>
      </w:r>
    </w:p>
    <w:p>
      <w:pPr>
        <w:spacing w:after="0"/>
        <w:ind w:left="0"/>
        <w:jc w:val="both"/>
      </w:pPr>
      <w:r>
        <w:rPr>
          <w:rFonts w:ascii="Times New Roman"/>
          <w:b w:val="false"/>
          <w:i w:val="false"/>
          <w:color w:val="000000"/>
          <w:sz w:val="28"/>
        </w:rPr>
        <w:t>
      29-2) авариялық тұрғын үйді бұзу жөніндегі бағдарламаларды әзірлеуге және іске асыруға қатысады;</w:t>
      </w:r>
    </w:p>
    <w:bookmarkStart w:name="z79" w:id="69"/>
    <w:p>
      <w:pPr>
        <w:spacing w:after="0"/>
        <w:ind w:left="0"/>
        <w:jc w:val="both"/>
      </w:pPr>
      <w:r>
        <w:rPr>
          <w:rFonts w:ascii="Times New Roman"/>
          <w:b w:val="false"/>
          <w:i w:val="false"/>
          <w:color w:val="000000"/>
          <w:sz w:val="28"/>
        </w:rPr>
        <w:t>
      30) Қазақстан Республикасының заңнамасына сәйкес өзге де функцияларды жүзеге асыру;</w:t>
      </w:r>
    </w:p>
    <w:bookmarkEnd w:id="69"/>
    <w:p>
      <w:pPr>
        <w:spacing w:after="0"/>
        <w:ind w:left="0"/>
        <w:jc w:val="both"/>
      </w:pPr>
      <w:r>
        <w:rPr>
          <w:rFonts w:ascii="Times New Roman"/>
          <w:b w:val="false"/>
          <w:i w:val="false"/>
          <w:color w:val="000000"/>
          <w:sz w:val="28"/>
        </w:rPr>
        <w:t>
      31) тұрғын үй-коммуналдық шаруашылық объектілерінде қауіпті техникалық құрылғыларды қауіпсіз пайдалану туралы ақпаратқа талдау жүргізеді;</w:t>
      </w:r>
    </w:p>
    <w:p>
      <w:pPr>
        <w:spacing w:after="0"/>
        <w:ind w:left="0"/>
        <w:jc w:val="both"/>
      </w:pPr>
      <w:r>
        <w:rPr>
          <w:rFonts w:ascii="Times New Roman"/>
          <w:b w:val="false"/>
          <w:i w:val="false"/>
          <w:color w:val="000000"/>
          <w:sz w:val="28"/>
        </w:rPr>
        <w:t>
      32) тұрғын үй-коммуналдық шаруашылық объектілерінің қауіпті техникалық құрылғыларын есепке қою және есептен шығару саласындағы ақпаратты жинақтауды жүзеге асырады;</w:t>
      </w:r>
    </w:p>
    <w:p>
      <w:pPr>
        <w:spacing w:after="0"/>
        <w:ind w:left="0"/>
        <w:jc w:val="both"/>
      </w:pPr>
      <w:r>
        <w:rPr>
          <w:rFonts w:ascii="Times New Roman"/>
          <w:b w:val="false"/>
          <w:i w:val="false"/>
          <w:color w:val="000000"/>
          <w:sz w:val="28"/>
        </w:rPr>
        <w:t>
      33) газбен жабдықтау жүйелерінің тұрмыстық баллондары мен объектілерін қауіпсіз пайдалану талаптарын сақтау жөніндегі қызметті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әкімдігінің 24.06.2022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бастап қолданысқа енгізіледі); 29.05.2023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бастап қолданысқа енгізіледі); 21.09.2023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80" w:id="70"/>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70"/>
    <w:bookmarkStart w:name="z81" w:id="71"/>
    <w:p>
      <w:pPr>
        <w:spacing w:after="0"/>
        <w:ind w:left="0"/>
        <w:jc w:val="both"/>
      </w:pPr>
      <w:r>
        <w:rPr>
          <w:rFonts w:ascii="Times New Roman"/>
          <w:b w:val="false"/>
          <w:i w:val="false"/>
          <w:color w:val="000000"/>
          <w:sz w:val="28"/>
        </w:rPr>
        <w:t>
      16. Мемлекеттік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p>
    <w:bookmarkEnd w:id="71"/>
    <w:bookmarkStart w:name="z82" w:id="72"/>
    <w:p>
      <w:pPr>
        <w:spacing w:after="0"/>
        <w:ind w:left="0"/>
        <w:jc w:val="both"/>
      </w:pPr>
      <w:r>
        <w:rPr>
          <w:rFonts w:ascii="Times New Roman"/>
          <w:b w:val="false"/>
          <w:i w:val="false"/>
          <w:color w:val="000000"/>
          <w:sz w:val="28"/>
        </w:rPr>
        <w:t>
      17. Басқарманың бірінші басшысын Қостанай облысының әкімі қызметке тағайындайды және қызметтен босатады.</w:t>
      </w:r>
    </w:p>
    <w:bookmarkEnd w:id="72"/>
    <w:bookmarkStart w:name="z83" w:id="73"/>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3"/>
    <w:bookmarkStart w:name="z84" w:id="74"/>
    <w:p>
      <w:pPr>
        <w:spacing w:after="0"/>
        <w:ind w:left="0"/>
        <w:jc w:val="both"/>
      </w:pPr>
      <w:r>
        <w:rPr>
          <w:rFonts w:ascii="Times New Roman"/>
          <w:b w:val="false"/>
          <w:i w:val="false"/>
          <w:color w:val="000000"/>
          <w:sz w:val="28"/>
        </w:rPr>
        <w:t>
      19. Басқарманың бірінші басшысының өкілеттіктері:</w:t>
      </w:r>
    </w:p>
    <w:bookmarkEnd w:id="74"/>
    <w:bookmarkStart w:name="z85" w:id="75"/>
    <w:p>
      <w:pPr>
        <w:spacing w:after="0"/>
        <w:ind w:left="0"/>
        <w:jc w:val="both"/>
      </w:pPr>
      <w:r>
        <w:rPr>
          <w:rFonts w:ascii="Times New Roman"/>
          <w:b w:val="false"/>
          <w:i w:val="false"/>
          <w:color w:val="000000"/>
          <w:sz w:val="28"/>
        </w:rPr>
        <w:t>
      1) Басқарма қызметкерлерін қызметке тағайындайды және қызметтен босатады;</w:t>
      </w:r>
    </w:p>
    <w:bookmarkEnd w:id="75"/>
    <w:bookmarkStart w:name="z86" w:id="76"/>
    <w:p>
      <w:pPr>
        <w:spacing w:after="0"/>
        <w:ind w:left="0"/>
        <w:jc w:val="both"/>
      </w:pPr>
      <w:r>
        <w:rPr>
          <w:rFonts w:ascii="Times New Roman"/>
          <w:b w:val="false"/>
          <w:i w:val="false"/>
          <w:color w:val="000000"/>
          <w:sz w:val="28"/>
        </w:rPr>
        <w:t>
      2) Басқарманың құрылымын, құрылымдық бөлімшелері туралы ережені және қызметкерлердің қызметтік нұсқамаларын бекітеді;</w:t>
      </w:r>
    </w:p>
    <w:bookmarkEnd w:id="76"/>
    <w:bookmarkStart w:name="z87" w:id="77"/>
    <w:p>
      <w:pPr>
        <w:spacing w:after="0"/>
        <w:ind w:left="0"/>
        <w:jc w:val="both"/>
      </w:pPr>
      <w:r>
        <w:rPr>
          <w:rFonts w:ascii="Times New Roman"/>
          <w:b w:val="false"/>
          <w:i w:val="false"/>
          <w:color w:val="000000"/>
          <w:sz w:val="28"/>
        </w:rPr>
        <w:t>
      3) міндеттемелер және төлемдер бойынша қаржыландыру жоспарын бекітеді;</w:t>
      </w:r>
    </w:p>
    <w:bookmarkEnd w:id="77"/>
    <w:bookmarkStart w:name="z88" w:id="78"/>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ұйымдарда Басқарма атынан өкілдік етеді;</w:t>
      </w:r>
    </w:p>
    <w:bookmarkEnd w:id="78"/>
    <w:bookmarkStart w:name="z89" w:id="79"/>
    <w:p>
      <w:pPr>
        <w:spacing w:after="0"/>
        <w:ind w:left="0"/>
        <w:jc w:val="both"/>
      </w:pPr>
      <w:r>
        <w:rPr>
          <w:rFonts w:ascii="Times New Roman"/>
          <w:b w:val="false"/>
          <w:i w:val="false"/>
          <w:color w:val="000000"/>
          <w:sz w:val="28"/>
        </w:rPr>
        <w:t>
      5) бірінші қол қою құқығына ие;</w:t>
      </w:r>
    </w:p>
    <w:bookmarkEnd w:id="79"/>
    <w:bookmarkStart w:name="z90" w:id="80"/>
    <w:p>
      <w:pPr>
        <w:spacing w:after="0"/>
        <w:ind w:left="0"/>
        <w:jc w:val="both"/>
      </w:pPr>
      <w:r>
        <w:rPr>
          <w:rFonts w:ascii="Times New Roman"/>
          <w:b w:val="false"/>
          <w:i w:val="false"/>
          <w:color w:val="000000"/>
          <w:sz w:val="28"/>
        </w:rPr>
        <w:t>
      6) сыбайлас жемқорлыққа қарсы іс-қимыл шараларының қабылданбауына дербес жауапты;</w:t>
      </w:r>
    </w:p>
    <w:bookmarkEnd w:id="80"/>
    <w:bookmarkStart w:name="z91" w:id="81"/>
    <w:p>
      <w:pPr>
        <w:spacing w:after="0"/>
        <w:ind w:left="0"/>
        <w:jc w:val="both"/>
      </w:pPr>
      <w:r>
        <w:rPr>
          <w:rFonts w:ascii="Times New Roman"/>
          <w:b w:val="false"/>
          <w:i w:val="false"/>
          <w:color w:val="000000"/>
          <w:sz w:val="28"/>
        </w:rPr>
        <w:t>
      7) Басқарма қызметкерлерінің орындауы міндетті бұйрықтар шығарады және нұсқама береді;</w:t>
      </w:r>
    </w:p>
    <w:bookmarkEnd w:id="81"/>
    <w:bookmarkStart w:name="z92" w:id="82"/>
    <w:p>
      <w:pPr>
        <w:spacing w:after="0"/>
        <w:ind w:left="0"/>
        <w:jc w:val="both"/>
      </w:pPr>
      <w:r>
        <w:rPr>
          <w:rFonts w:ascii="Times New Roman"/>
          <w:b w:val="false"/>
          <w:i w:val="false"/>
          <w:color w:val="000000"/>
          <w:sz w:val="28"/>
        </w:rPr>
        <w:t>
      8) Басқарма қызметкерлерін ынталандыру, материалдық көмек көрсету шараларын қабылдайды және тәртіптік жаза қолданады;</w:t>
      </w:r>
    </w:p>
    <w:bookmarkEnd w:id="82"/>
    <w:bookmarkStart w:name="z93" w:id="83"/>
    <w:p>
      <w:pPr>
        <w:spacing w:after="0"/>
        <w:ind w:left="0"/>
        <w:jc w:val="both"/>
      </w:pPr>
      <w:r>
        <w:rPr>
          <w:rFonts w:ascii="Times New Roman"/>
          <w:b w:val="false"/>
          <w:i w:val="false"/>
          <w:color w:val="000000"/>
          <w:sz w:val="28"/>
        </w:rPr>
        <w:t>
      9) Қазақстан Республикасының қолданыстағы заңнамасына сәйкес өзге өкілеттіктерді жүзеге асырады.</w:t>
      </w:r>
    </w:p>
    <w:bookmarkEnd w:id="83"/>
    <w:bookmarkStart w:name="z94" w:id="84"/>
    <w:p>
      <w:pPr>
        <w:spacing w:after="0"/>
        <w:ind w:left="0"/>
        <w:jc w:val="both"/>
      </w:pPr>
      <w:r>
        <w:rPr>
          <w:rFonts w:ascii="Times New Roman"/>
          <w:b w:val="false"/>
          <w:i w:val="false"/>
          <w:color w:val="000000"/>
          <w:sz w:val="28"/>
        </w:rPr>
        <w:t>
      Басқарманың бірінші басшысы жоқ кезеңде оның өкілеттіктерін орындауды қолданыстағы заңнамаға сәйкес оны ауыстыратын тұлға жүзеге асырады.</w:t>
      </w:r>
    </w:p>
    <w:bookmarkEnd w:id="84"/>
    <w:bookmarkStart w:name="z95" w:id="85"/>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85"/>
    <w:bookmarkStart w:name="z96" w:id="86"/>
    <w:p>
      <w:pPr>
        <w:spacing w:after="0"/>
        <w:ind w:left="0"/>
        <w:jc w:val="left"/>
      </w:pPr>
      <w:r>
        <w:rPr>
          <w:rFonts w:ascii="Times New Roman"/>
          <w:b/>
          <w:i w:val="false"/>
          <w:color w:val="000000"/>
        </w:rPr>
        <w:t xml:space="preserve"> 4-тарау. Мемлекеттік органның мүлкі</w:t>
      </w:r>
    </w:p>
    <w:bookmarkEnd w:id="86"/>
    <w:bookmarkStart w:name="z97" w:id="87"/>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87"/>
    <w:bookmarkStart w:name="z98" w:id="8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99" w:id="89"/>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89"/>
    <w:bookmarkStart w:name="z100" w:id="90"/>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101" w:id="9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1"/>
    <w:bookmarkStart w:name="z102" w:id="9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