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69787" w14:textId="48697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2013 жылғы 25 қарашадағы №18/116 "Бейнеу ауылының аумағында бөлек жергілікті қоғамдастық жиынын өткізу және жергілікті қоғамдастық жиынына қатысу үшін ауыл, көше, көппәтерлі тұрғын үй тұрғындары өкілдерінің санын айқындау тәртібі туралы қағидаларды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Бейнеу аудандық мәслихатының 2022 жылғы 14 ақпандағы № 16/156 шешімі. Күші жойылды-Маңғыстау облысы Бейнеу аудандық мәслихатының 2023 жылғы 18 тамыздағы № 5/52 шешімімен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Бейнеу аудандық мәслихатының 18.08.2023 </w:t>
      </w:r>
      <w:r>
        <w:rPr>
          <w:rFonts w:ascii="Times New Roman"/>
          <w:b w:val="false"/>
          <w:i w:val="false"/>
          <w:color w:val="ff0000"/>
          <w:sz w:val="28"/>
        </w:rPr>
        <w:t>№ 5/52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w:t>
      </w:r>
    </w:p>
    <w:bookmarkEnd w:id="0"/>
    <w:p>
      <w:pPr>
        <w:spacing w:after="0"/>
        <w:ind w:left="0"/>
        <w:jc w:val="both"/>
      </w:pPr>
      <w:r>
        <w:rPr>
          <w:rFonts w:ascii="Times New Roman"/>
          <w:b w:val="false"/>
          <w:i w:val="false"/>
          <w:color w:val="000000"/>
          <w:sz w:val="28"/>
        </w:rPr>
        <w:t xml:space="preserve">
      Бейнеу аудандық мәслихаты ШЕШТІ: </w:t>
      </w:r>
    </w:p>
    <w:bookmarkStart w:name="z1" w:id="1"/>
    <w:p>
      <w:pPr>
        <w:spacing w:after="0"/>
        <w:ind w:left="0"/>
        <w:jc w:val="both"/>
      </w:pPr>
      <w:r>
        <w:rPr>
          <w:rFonts w:ascii="Times New Roman"/>
          <w:b w:val="false"/>
          <w:i w:val="false"/>
          <w:color w:val="000000"/>
          <w:sz w:val="28"/>
        </w:rPr>
        <w:t xml:space="preserve">
      1. "Бейнеу ауылының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 туралы қағидаларды бекіту туралы" Бейнеу аудандық мәслихатының 2013 жылғы 25 қарашадағы </w:t>
      </w:r>
      <w:r>
        <w:rPr>
          <w:rFonts w:ascii="Times New Roman"/>
          <w:b w:val="false"/>
          <w:i w:val="false"/>
          <w:color w:val="000000"/>
          <w:sz w:val="28"/>
        </w:rPr>
        <w:t>№18/116</w:t>
      </w:r>
      <w:r>
        <w:rPr>
          <w:rFonts w:ascii="Times New Roman"/>
          <w:b w:val="false"/>
          <w:i w:val="false"/>
          <w:color w:val="000000"/>
          <w:sz w:val="28"/>
        </w:rPr>
        <w:t xml:space="preserve"> шешіміне (нормативтік құқықтық актілерді мемлекеттік тіркеу тізілімінде №2324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көрсетілген шешімнің тақырыбы жаңа редакцияда жазылсын:</w:t>
      </w:r>
    </w:p>
    <w:bookmarkEnd w:id="2"/>
    <w:bookmarkStart w:name="z3" w:id="3"/>
    <w:p>
      <w:pPr>
        <w:spacing w:after="0"/>
        <w:ind w:left="0"/>
        <w:jc w:val="both"/>
      </w:pPr>
      <w:r>
        <w:rPr>
          <w:rFonts w:ascii="Times New Roman"/>
          <w:b w:val="false"/>
          <w:i w:val="false"/>
          <w:color w:val="000000"/>
          <w:sz w:val="28"/>
        </w:rPr>
        <w:t>
      "Бейнеу ауылының жергілікті қоғамдастықтың бөлек жиындарын өткізудің қағидаларын бекіту туралы";</w:t>
      </w:r>
    </w:p>
    <w:bookmarkEnd w:id="3"/>
    <w:bookmarkStart w:name="z4" w:id="4"/>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5"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Қ.Мансуров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№16/156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25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№18/116 шешімімен бекітілген</w:t>
            </w:r>
          </w:p>
        </w:tc>
      </w:tr>
    </w:tbl>
    <w:bookmarkStart w:name="z12" w:id="6"/>
    <w:p>
      <w:pPr>
        <w:spacing w:after="0"/>
        <w:ind w:left="0"/>
        <w:jc w:val="left"/>
      </w:pPr>
      <w:r>
        <w:rPr>
          <w:rFonts w:ascii="Times New Roman"/>
          <w:b/>
          <w:i w:val="false"/>
          <w:color w:val="000000"/>
        </w:rPr>
        <w:t xml:space="preserve"> Бейнеу ауылының жергілікті қоғамдастықтың бөлек жиындарын өткізудің қағидасы</w:t>
      </w:r>
    </w:p>
    <w:bookmarkEnd w:id="6"/>
    <w:bookmarkStart w:name="z13" w:id="7"/>
    <w:p>
      <w:pPr>
        <w:spacing w:after="0"/>
        <w:ind w:left="0"/>
        <w:jc w:val="left"/>
      </w:pPr>
      <w:r>
        <w:rPr>
          <w:rFonts w:ascii="Times New Roman"/>
          <w:b/>
          <w:i w:val="false"/>
          <w:color w:val="000000"/>
        </w:rPr>
        <w:t xml:space="preserve"> 1-тарау. Жалпы ереже</w:t>
      </w:r>
    </w:p>
    <w:bookmarkEnd w:id="7"/>
    <w:bookmarkStart w:name="z14" w:id="8"/>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қағидасы "Қазақстан Республикасындағы жергілікті мемлекеттік басқару және өзін – өзі басқару туралы" Қазақстан Республикасы Заңының 39 - 3 бабының </w:t>
      </w:r>
      <w:r>
        <w:rPr>
          <w:rFonts w:ascii="Times New Roman"/>
          <w:b w:val="false"/>
          <w:i w:val="false"/>
          <w:color w:val="000000"/>
          <w:sz w:val="28"/>
        </w:rPr>
        <w:t>6 – тармағына</w:t>
      </w:r>
      <w:r>
        <w:rPr>
          <w:rFonts w:ascii="Times New Roman"/>
          <w:b w:val="false"/>
          <w:i w:val="false"/>
          <w:color w:val="000000"/>
          <w:sz w:val="28"/>
        </w:rPr>
        <w:t xml:space="preserve"> сәйкес әзірленді және Бейнеу ауылының аумағында бөлек жергілікті қоғамдастық жиынын өткізу және жергілікті қоғамдастық жиынына қатысу үшін ауыл, шағын аудан, көше, көппәтерлі тұрғын үй тұрғындары өкілдерінің санын айқындау тәртібін белгілейді.</w:t>
      </w:r>
    </w:p>
    <w:bookmarkEnd w:id="8"/>
    <w:bookmarkStart w:name="z15" w:id="9"/>
    <w:p>
      <w:pPr>
        <w:spacing w:after="0"/>
        <w:ind w:left="0"/>
        <w:jc w:val="both"/>
      </w:pPr>
      <w:r>
        <w:rPr>
          <w:rFonts w:ascii="Times New Roman"/>
          <w:b w:val="false"/>
          <w:i w:val="false"/>
          <w:color w:val="000000"/>
          <w:sz w:val="28"/>
        </w:rPr>
        <w:t>
      2. Осы Қағидада мынадай негізгі ұғымдар пайдаланылады:</w:t>
      </w:r>
    </w:p>
    <w:bookmarkEnd w:id="9"/>
    <w:bookmarkStart w:name="z16" w:id="10"/>
    <w:p>
      <w:pPr>
        <w:spacing w:after="0"/>
        <w:ind w:left="0"/>
        <w:jc w:val="both"/>
      </w:pPr>
      <w:r>
        <w:rPr>
          <w:rFonts w:ascii="Times New Roman"/>
          <w:b w:val="false"/>
          <w:i w:val="false"/>
          <w:color w:val="000000"/>
          <w:sz w:val="28"/>
        </w:rPr>
        <w:t>
      1) жергілікті қоғамдастық – шекараларында жергілікті өзін – өзі басқару жүзеге асырылатын, оның органдары құрылатын және жұмыс істейтін тиісті әкімшілік - аумақтық бөлініс аумағында тұратын тұрғындардың (жергілікті қоғамдастық мүшелерінің) жиынтығы;</w:t>
      </w:r>
    </w:p>
    <w:bookmarkEnd w:id="10"/>
    <w:bookmarkStart w:name="z17" w:id="11"/>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11"/>
    <w:bookmarkStart w:name="z18" w:id="12"/>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2"/>
    <w:bookmarkStart w:name="z19" w:id="13"/>
    <w:p>
      <w:pPr>
        <w:spacing w:after="0"/>
        <w:ind w:left="0"/>
        <w:jc w:val="both"/>
      </w:pPr>
      <w:r>
        <w:rPr>
          <w:rFonts w:ascii="Times New Roman"/>
          <w:b w:val="false"/>
          <w:i w:val="false"/>
          <w:color w:val="000000"/>
          <w:sz w:val="28"/>
        </w:rPr>
        <w:t>
      3. Жергілікті қоғамдастықтың бөлек жиынын өткізу үшін Бейнеу ауылының аумағындағы учаскелерге (ауылдар, шағын аудандар, көшелер, көппәтерлі тұрғын үйлер) бөлінеді.</w:t>
      </w:r>
    </w:p>
    <w:bookmarkEnd w:id="13"/>
    <w:bookmarkStart w:name="z20" w:id="14"/>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4"/>
    <w:bookmarkStart w:name="z21" w:id="15"/>
    <w:p>
      <w:pPr>
        <w:spacing w:after="0"/>
        <w:ind w:left="0"/>
        <w:jc w:val="both"/>
      </w:pPr>
      <w:r>
        <w:rPr>
          <w:rFonts w:ascii="Times New Roman"/>
          <w:b w:val="false"/>
          <w:i w:val="false"/>
          <w:color w:val="000000"/>
          <w:sz w:val="28"/>
        </w:rPr>
        <w:t>
      5. Жергілікті қоғамдастықтың бөлек жиынын Бейнеу ауылының әкімі шақырады және ұйымдастырады.</w:t>
      </w:r>
    </w:p>
    <w:bookmarkEnd w:id="15"/>
    <w:bookmarkStart w:name="z22" w:id="16"/>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Бейнеу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6"/>
    <w:bookmarkStart w:name="z23" w:id="17"/>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Бейнеу ауылының әкімі ұйымдастырады.</w:t>
      </w:r>
    </w:p>
    <w:bookmarkEnd w:id="17"/>
    <w:bookmarkStart w:name="z24" w:id="18"/>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8"/>
    <w:bookmarkStart w:name="z25" w:id="19"/>
    <w:p>
      <w:pPr>
        <w:spacing w:after="0"/>
        <w:ind w:left="0"/>
        <w:jc w:val="both"/>
      </w:pPr>
      <w:r>
        <w:rPr>
          <w:rFonts w:ascii="Times New Roman"/>
          <w:b w:val="false"/>
          <w:i w:val="false"/>
          <w:color w:val="000000"/>
          <w:sz w:val="28"/>
        </w:rPr>
        <w:t>
      8. Жергілікті қоғамдастықтың бөлек жиынының ашылуы алдында ауылдың, шағын ауданның, көшенің, көппәтерлі тұрғын үйдің қатысып отырған, оған қатысуға құқығы бар тұрғындарын тіркеу жүргізіледі.</w:t>
      </w:r>
    </w:p>
    <w:bookmarkEnd w:id="19"/>
    <w:bookmarkStart w:name="z26" w:id="20"/>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0"/>
    <w:bookmarkStart w:name="z27" w:id="21"/>
    <w:p>
      <w:pPr>
        <w:spacing w:after="0"/>
        <w:ind w:left="0"/>
        <w:jc w:val="both"/>
      </w:pPr>
      <w:r>
        <w:rPr>
          <w:rFonts w:ascii="Times New Roman"/>
          <w:b w:val="false"/>
          <w:i w:val="false"/>
          <w:color w:val="000000"/>
          <w:sz w:val="28"/>
        </w:rPr>
        <w:t>
      9. Жергілікті қоғамдастықтың бөлек жиынын Бейнеу ауылының әкімі немесе ол уәкілеттік берген тұлға ашады.</w:t>
      </w:r>
    </w:p>
    <w:bookmarkEnd w:id="21"/>
    <w:bookmarkStart w:name="z28" w:id="22"/>
    <w:p>
      <w:pPr>
        <w:spacing w:after="0"/>
        <w:ind w:left="0"/>
        <w:jc w:val="both"/>
      </w:pPr>
      <w:r>
        <w:rPr>
          <w:rFonts w:ascii="Times New Roman"/>
          <w:b w:val="false"/>
          <w:i w:val="false"/>
          <w:color w:val="000000"/>
          <w:sz w:val="28"/>
        </w:rPr>
        <w:t>
      Бейнеу ауылының әкімі немесе ол уәкілеттік берген тұлға бөлек жергілікті қоғамдастық жиынының төрағасы болып табылады.</w:t>
      </w:r>
    </w:p>
    <w:bookmarkEnd w:id="22"/>
    <w:bookmarkStart w:name="z29" w:id="23"/>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3"/>
    <w:bookmarkStart w:name="z30" w:id="24"/>
    <w:p>
      <w:pPr>
        <w:spacing w:after="0"/>
        <w:ind w:left="0"/>
        <w:jc w:val="both"/>
      </w:pPr>
      <w:r>
        <w:rPr>
          <w:rFonts w:ascii="Times New Roman"/>
          <w:b w:val="false"/>
          <w:i w:val="false"/>
          <w:color w:val="000000"/>
          <w:sz w:val="28"/>
        </w:rPr>
        <w:t>
      10. Жергілікті қоғамдастық жиынына қатысу үшін ауыл, шағын аудан, көше, көппәтерлі тұрғын үй тұрғындары өкілдерінің кандидатураларын Бейнеу аудандық мәслихаты бекіткен сандық құрамға сәйкес бөлек жергілікті қоғамдастық жиынына қатысушылар ұсынады.</w:t>
      </w:r>
    </w:p>
    <w:bookmarkEnd w:id="24"/>
    <w:bookmarkStart w:name="z31" w:id="2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5"/>
    <w:bookmarkStart w:name="z32" w:id="2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Бейнеу ауылы әкімінің аппаратына беріледі.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