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5c9f" w14:textId="c6b5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Рахат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30 желтоқсандағы № 28/216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2023 - 2025 жылдарға арналған Рахат ауылының бюджеті тиісінше осы шешімнің 1, 2 және 3 қосымшаларына сәйкес, оның ішінде 2023 жылға мынадай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480 838,0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183 459,0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8 026,0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289 309,0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489 628,8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- 8 790,8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8 790,8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8 790,8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Рахат ауылының бюджетіне қалалық бюджеттен 289 309,0 мың теңге сомасында субвенция бөлінгені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 шешіміне 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2023 жылға арналған Рахат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 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 шешіміне 3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