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a5bf" w14:textId="19ba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пен аудандардың бюджеттері арасындағы жалпы сипаттағы трансферттер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9 желтоқсандағы № 16/176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 пен аудандардың бюджеттері арасындағы жалпы сипаттағы трансферттер көлемі 2023-2025 жылдарға үш жылдық кезеңге абсолюттік көрсеткіште мына көлемде бекітілсін: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Аудан және қала бюджеттерінен облыстық бюджетке 2023 жылға арналған бюджеттік алып қоюлар -15 067 248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4 136 468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– 10 930 780 мың теңге сомасында белгіленсін.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 және қала бюджеттерінен облыстық бюджетке 2024 жылға арналған бюджеттік алып қоюлар - 13 496 651 мың теңге, 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4 460 344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– 9 036 307 мың теңге сомасында белгіленсін.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және қала бюджеттерінен облыстық бюджетке 2025 жылға арналған бюджеттік алып қоюлар - 11 547 403 мың теңге сома көлемінде бюджеттік алымдар белгіленсін, оның ішінде: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ауданынан – 4 665 941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– 6 881 462 мың теңге сомасында белгіленсін.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аудандар бюджеттеріне берілетін 2023 жылға арналған субвенциялар 3 049 241 мың теңге, оның ішінде: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1 710 711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1 338 530 мың теңге сомасында белгіленсін.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Облыстық бюджеттен аудандар бюджеттеріне берілетін 2024 жылға арналған субвенциялар 3 606 112 мың теңге, оның ішінде: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2 043 022 мың теңге;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1 563 090 мың теңге сомасында белгіленсін.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Облыстық бюджеттен аудандар бюджеттеріне берілетін 2024 жылға арналған субвенциялар 4 055 317 мың теңге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ауданына – 2 240 214 мың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ауданына – 1 815 103 мың теңге сомасында белгіленсін.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қазақ тілінде өзгеріс енгізілді, орыс тіліндегі мәтіні өзгермейді - Маңғыстау облысы мәслихатының 27.09.2023 </w:t>
      </w:r>
      <w:r>
        <w:rPr>
          <w:rFonts w:ascii="Times New Roman"/>
          <w:b w:val="false"/>
          <w:i w:val="false"/>
          <w:color w:val="000000"/>
          <w:sz w:val="28"/>
        </w:rPr>
        <w:t>№ 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 және 2025 жылдың 31 желтоқсанына дейін қолданылады.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