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2a20" w14:textId="5872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2019 жылғы 25 қазандағы № 31/370 "Маңғыстау облысы бойынша жерлеудің және зираттарды күтіп ұстау ісін ұйымдастыру қағидаларын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2022 жылғы 24 тамыздағы № 13/160 шешімі</w:t>
      </w:r>
    </w:p>
    <w:p>
      <w:pPr>
        <w:spacing w:after="0"/>
        <w:ind w:left="0"/>
        <w:jc w:val="both"/>
      </w:pPr>
      <w:bookmarkStart w:name="z0" w:id="0"/>
      <w:r>
        <w:rPr>
          <w:rFonts w:ascii="Times New Roman"/>
          <w:b w:val="false"/>
          <w:i w:val="false"/>
          <w:color w:val="000000"/>
          <w:sz w:val="28"/>
        </w:rPr>
        <w:t>
      Маңғыстау облыстық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облыстық мәслихатының "Маңғыстау облысы бойынша жерлеудің және зираттарды күтіп ұстау ісін ұйымдастыру қағидаларын бекіту туралы" 2019 жылғы 25 қазандағы </w:t>
      </w:r>
      <w:r>
        <w:rPr>
          <w:rFonts w:ascii="Times New Roman"/>
          <w:b w:val="false"/>
          <w:i w:val="false"/>
          <w:color w:val="000000"/>
          <w:sz w:val="28"/>
        </w:rPr>
        <w:t>№ 31/370</w:t>
      </w:r>
      <w:r>
        <w:rPr>
          <w:rFonts w:ascii="Times New Roman"/>
          <w:b w:val="false"/>
          <w:i w:val="false"/>
          <w:color w:val="000000"/>
          <w:sz w:val="28"/>
        </w:rPr>
        <w:t xml:space="preserve"> шешіміне (Нормативтік құқықтық актілерді мемлекеттік тіркеу тізілімінде № 4011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25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№31/370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Маңғыстау облысындағы жерлеудің және зираттарды күтіп ұстау ісін ұйымдастыру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Осы Маңғыстау облысындағы жерлеудің және зираттарды күтіп ұстау ісін ұйымдастыру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сәйкес әзірленді және жерлеудің және зираттарды күтіп-ұстау ісін ұйымдастырудың тәртібін айқындайды.</w:t>
      </w:r>
    </w:p>
    <w:bookmarkEnd w:id="6"/>
    <w:bookmarkStart w:name="z15" w:id="7"/>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бекітілген "Зираттарға мен жерлеу мақсатындағы объектілерге қойылатын санитариялық-эпидемиологиялық талаптар" (Нормативтік құқықтық актілерді мемлекеттік тіркеу тізілімінде № 24066 болып тіркелген) санитариялық қағидаларымен айқындалады.</w:t>
      </w:r>
    </w:p>
    <w:bookmarkEnd w:id="7"/>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bookmarkEnd w:id="9"/>
    <w:bookmarkStart w:name="z18" w:id="10"/>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орыны;</w:t>
      </w:r>
    </w:p>
    <w:bookmarkEnd w:id="10"/>
    <w:bookmarkStart w:name="z19" w:id="11"/>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11"/>
    <w:bookmarkStart w:name="z20" w:id="12"/>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21" w:id="13"/>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3"/>
    <w:bookmarkStart w:name="z22" w:id="14"/>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4"/>
    <w:bookmarkStart w:name="z23" w:id="15"/>
    <w:p>
      <w:pPr>
        <w:spacing w:after="0"/>
        <w:ind w:left="0"/>
        <w:jc w:val="both"/>
      </w:pPr>
      <w:r>
        <w:rPr>
          <w:rFonts w:ascii="Times New Roman"/>
          <w:b w:val="false"/>
          <w:i w:val="false"/>
          <w:color w:val="000000"/>
          <w:sz w:val="28"/>
        </w:rPr>
        <w:t>
      3. Осы Қағиданы әзірлеу кезінде елді мекендер аумағының, олардың құрылысының ерекшеліктері, сондай-ақ зираттарды күтіп ұстау ісін ұйымдастыру, тарихи-мәдени мұра, діни мақсаттағы объектілер және табиғи ландшафты сақтау қажеттігі ескерілді.</w:t>
      </w:r>
    </w:p>
    <w:bookmarkEnd w:id="15"/>
    <w:bookmarkStart w:name="z24" w:id="16"/>
    <w:p>
      <w:pPr>
        <w:spacing w:after="0"/>
        <w:ind w:left="0"/>
        <w:jc w:val="both"/>
      </w:pPr>
      <w:r>
        <w:rPr>
          <w:rFonts w:ascii="Times New Roman"/>
          <w:b w:val="false"/>
          <w:i w:val="false"/>
          <w:color w:val="000000"/>
          <w:sz w:val="28"/>
        </w:rPr>
        <w:t>
      4.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6"/>
    <w:bookmarkStart w:name="z25" w:id="17"/>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7"/>
    <w:bookmarkStart w:name="z26" w:id="18"/>
    <w:p>
      <w:pPr>
        <w:spacing w:after="0"/>
        <w:ind w:left="0"/>
        <w:jc w:val="both"/>
      </w:pPr>
      <w:r>
        <w:rPr>
          <w:rFonts w:ascii="Times New Roman"/>
          <w:b w:val="false"/>
          <w:i w:val="false"/>
          <w:color w:val="000000"/>
          <w:sz w:val="28"/>
        </w:rPr>
        <w:t>
      Ауданның (облыстық маңызы бар қаланың)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bookmarkEnd w:id="18"/>
    <w:bookmarkStart w:name="z27" w:id="19"/>
    <w:p>
      <w:pPr>
        <w:spacing w:after="0"/>
        <w:ind w:left="0"/>
        <w:jc w:val="both"/>
      </w:pPr>
      <w:r>
        <w:rPr>
          <w:rFonts w:ascii="Times New Roman"/>
          <w:b w:val="false"/>
          <w:i w:val="false"/>
          <w:color w:val="000000"/>
          <w:sz w:val="28"/>
        </w:rPr>
        <w:t xml:space="preserve">
      Облыстық маңызы бар қаланың, қаладағы ауданның, аудандық маңызы бар қаланың, кенттің, ауылдың, ауылдық округтің әкімдігі зиратқа арналған жер учаскелерін есепке алу журналдарының негізінде есепке алуды және тіркеуді жүргізеді. </w:t>
      </w:r>
    </w:p>
    <w:bookmarkEnd w:id="19"/>
    <w:bookmarkStart w:name="z28" w:id="20"/>
    <w:p>
      <w:pPr>
        <w:spacing w:after="0"/>
        <w:ind w:left="0"/>
        <w:jc w:val="both"/>
      </w:pPr>
      <w:r>
        <w:rPr>
          <w:rFonts w:ascii="Times New Roman"/>
          <w:b w:val="false"/>
          <w:i w:val="false"/>
          <w:color w:val="000000"/>
          <w:sz w:val="28"/>
        </w:rPr>
        <w:t>
      Аудан (облыстық маңызы бар қала) әкімдігі жергілікті атқарушы органның ресми интернет-ресурсында ай сайын зират қорымының бос емес және бос учаскелері бойынша өзекті ақпаратты орналастырады.</w:t>
      </w:r>
    </w:p>
    <w:bookmarkEnd w:id="20"/>
    <w:bookmarkStart w:name="z29" w:id="21"/>
    <w:p>
      <w:pPr>
        <w:spacing w:after="0"/>
        <w:ind w:left="0"/>
        <w:jc w:val="both"/>
      </w:pPr>
      <w:r>
        <w:rPr>
          <w:rFonts w:ascii="Times New Roman"/>
          <w:b w:val="false"/>
          <w:i w:val="false"/>
          <w:color w:val="000000"/>
          <w:sz w:val="28"/>
        </w:rPr>
        <w:t xml:space="preserve">
      5. Жерлеу Қазақстан Республикасы Денсаулық сақтау министрінің міндетін атқарушының 2020 жылғы 30 қазандағы </w:t>
      </w:r>
      <w:r>
        <w:rPr>
          <w:rFonts w:ascii="Times New Roman"/>
          <w:b w:val="false"/>
          <w:i w:val="false"/>
          <w:color w:val="000000"/>
          <w:sz w:val="28"/>
        </w:rPr>
        <w:t>№ ҚР ДСМ-175/2020</w:t>
      </w:r>
      <w:r>
        <w:rPr>
          <w:rFonts w:ascii="Times New Roman"/>
          <w:b w:val="false"/>
          <w:i w:val="false"/>
          <w:color w:val="000000"/>
          <w:sz w:val="28"/>
        </w:rPr>
        <w:t xml:space="preserve"> бұйрығымен бекітілген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21"/>
    <w:bookmarkStart w:name="z30" w:id="22"/>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22"/>
    <w:bookmarkStart w:name="z31" w:id="23"/>
    <w:p>
      <w:pPr>
        <w:spacing w:after="0"/>
        <w:ind w:left="0"/>
        <w:jc w:val="both"/>
      </w:pPr>
      <w:r>
        <w:rPr>
          <w:rFonts w:ascii="Times New Roman"/>
          <w:b w:val="false"/>
          <w:i w:val="false"/>
          <w:color w:val="000000"/>
          <w:sz w:val="28"/>
        </w:rPr>
        <w:t>
      7. Есепке алу журналында мынадай мәліметтер:</w:t>
      </w:r>
    </w:p>
    <w:bookmarkEnd w:id="23"/>
    <w:bookmarkStart w:name="z32" w:id="24"/>
    <w:p>
      <w:pPr>
        <w:spacing w:after="0"/>
        <w:ind w:left="0"/>
        <w:jc w:val="both"/>
      </w:pPr>
      <w:r>
        <w:rPr>
          <w:rFonts w:ascii="Times New Roman"/>
          <w:b w:val="false"/>
          <w:i w:val="false"/>
          <w:color w:val="000000"/>
          <w:sz w:val="28"/>
        </w:rPr>
        <w:t>
      жерлеу жылы, айы, күні;</w:t>
      </w:r>
    </w:p>
    <w:bookmarkEnd w:id="24"/>
    <w:bookmarkStart w:name="z33" w:id="25"/>
    <w:p>
      <w:pPr>
        <w:spacing w:after="0"/>
        <w:ind w:left="0"/>
        <w:jc w:val="both"/>
      </w:pPr>
      <w:r>
        <w:rPr>
          <w:rFonts w:ascii="Times New Roman"/>
          <w:b w:val="false"/>
          <w:i w:val="false"/>
          <w:color w:val="000000"/>
          <w:sz w:val="28"/>
        </w:rPr>
        <w:t>
      қабірдің нөмірі;</w:t>
      </w:r>
    </w:p>
    <w:bookmarkEnd w:id="25"/>
    <w:bookmarkStart w:name="z34" w:id="26"/>
    <w:p>
      <w:pPr>
        <w:spacing w:after="0"/>
        <w:ind w:left="0"/>
        <w:jc w:val="both"/>
      </w:pPr>
      <w:r>
        <w:rPr>
          <w:rFonts w:ascii="Times New Roman"/>
          <w:b w:val="false"/>
          <w:i w:val="false"/>
          <w:color w:val="000000"/>
          <w:sz w:val="28"/>
        </w:rPr>
        <w:t>
      қайтыс болған адамның аты, әкесінің аты (болған жағдайда), тегі;</w:t>
      </w:r>
    </w:p>
    <w:bookmarkEnd w:id="26"/>
    <w:bookmarkStart w:name="z35" w:id="27"/>
    <w:p>
      <w:pPr>
        <w:spacing w:after="0"/>
        <w:ind w:left="0"/>
        <w:jc w:val="both"/>
      </w:pPr>
      <w:r>
        <w:rPr>
          <w:rFonts w:ascii="Times New Roman"/>
          <w:b w:val="false"/>
          <w:i w:val="false"/>
          <w:color w:val="000000"/>
          <w:sz w:val="28"/>
        </w:rPr>
        <w:t>
      туған және қайтыс болған күні;</w:t>
      </w:r>
    </w:p>
    <w:bookmarkEnd w:id="27"/>
    <w:bookmarkStart w:name="z36" w:id="28"/>
    <w:p>
      <w:pPr>
        <w:spacing w:after="0"/>
        <w:ind w:left="0"/>
        <w:jc w:val="both"/>
      </w:pPr>
      <w:r>
        <w:rPr>
          <w:rFonts w:ascii="Times New Roman"/>
          <w:b w:val="false"/>
          <w:i w:val="false"/>
          <w:color w:val="000000"/>
          <w:sz w:val="28"/>
        </w:rPr>
        <w:t>
      қайтыс болуының себебі;</w:t>
      </w:r>
    </w:p>
    <w:bookmarkEnd w:id="28"/>
    <w:bookmarkStart w:name="z37" w:id="29"/>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bookmarkEnd w:id="29"/>
    <w:bookmarkStart w:name="z38" w:id="30"/>
    <w:p>
      <w:pPr>
        <w:spacing w:after="0"/>
        <w:ind w:left="0"/>
        <w:jc w:val="both"/>
      </w:pPr>
      <w:r>
        <w:rPr>
          <w:rFonts w:ascii="Times New Roman"/>
          <w:b w:val="false"/>
          <w:i w:val="false"/>
          <w:color w:val="000000"/>
          <w:sz w:val="28"/>
        </w:rPr>
        <w:t>
      марқұмның аты, әкесінің аты (болған жағдайда), тегі,жеке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End w:id="30"/>
    <w:bookmarkStart w:name="z39" w:id="31"/>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1"/>
    <w:bookmarkStart w:name="z40" w:id="32"/>
    <w:p>
      <w:pPr>
        <w:spacing w:after="0"/>
        <w:ind w:left="0"/>
        <w:jc w:val="both"/>
      </w:pPr>
      <w:r>
        <w:rPr>
          <w:rFonts w:ascii="Times New Roman"/>
          <w:b w:val="false"/>
          <w:i w:val="false"/>
          <w:color w:val="000000"/>
          <w:sz w:val="28"/>
        </w:rPr>
        <w:t>
      9.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2"/>
    <w:bookmarkStart w:name="z41" w:id="33"/>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33"/>
    <w:bookmarkStart w:name="z42" w:id="34"/>
    <w:p>
      <w:pPr>
        <w:spacing w:after="0"/>
        <w:ind w:left="0"/>
        <w:jc w:val="both"/>
      </w:pPr>
      <w:r>
        <w:rPr>
          <w:rFonts w:ascii="Times New Roman"/>
          <w:b w:val="false"/>
          <w:i w:val="false"/>
          <w:color w:val="000000"/>
          <w:sz w:val="28"/>
        </w:rPr>
        <w:t>
      11. Мына жағдайлардан басқа жағдайда, жұмыс істеп тұрған және жабық зират қорымдарында сүйектерді қайта жерлеуге жол берілмейді:</w:t>
      </w:r>
    </w:p>
    <w:bookmarkEnd w:id="34"/>
    <w:bookmarkStart w:name="z43" w:id="3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5"/>
    <w:bookmarkStart w:name="z44" w:id="36"/>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End w:id="36"/>
    <w:bookmarkStart w:name="z45" w:id="37"/>
    <w:p>
      <w:pPr>
        <w:spacing w:after="0"/>
        <w:ind w:left="0"/>
        <w:jc w:val="both"/>
      </w:pPr>
      <w:r>
        <w:rPr>
          <w:rFonts w:ascii="Times New Roman"/>
          <w:b w:val="false"/>
          <w:i w:val="false"/>
          <w:color w:val="000000"/>
          <w:sz w:val="28"/>
        </w:rPr>
        <w:t>
      12. Қабірлерді жобалау және салу:</w:t>
      </w:r>
    </w:p>
    <w:bookmarkEnd w:id="37"/>
    <w:bookmarkStart w:name="z46" w:id="38"/>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8"/>
    <w:bookmarkStart w:name="z47" w:id="39"/>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9"/>
    <w:bookmarkStart w:name="z48" w:id="40"/>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0"/>
    <w:bookmarkStart w:name="z49" w:id="41"/>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1"/>
    <w:bookmarkStart w:name="z50" w:id="42"/>
    <w:p>
      <w:pPr>
        <w:spacing w:after="0"/>
        <w:ind w:left="0"/>
        <w:jc w:val="both"/>
      </w:pPr>
      <w:r>
        <w:rPr>
          <w:rFonts w:ascii="Times New Roman"/>
          <w:b w:val="false"/>
          <w:i w:val="false"/>
          <w:color w:val="000000"/>
          <w:sz w:val="28"/>
        </w:rPr>
        <w:t>
      13. Жерлеу орындарын абаттандыру және оларды күтіп-ұстау:</w:t>
      </w:r>
    </w:p>
    <w:bookmarkEnd w:id="42"/>
    <w:bookmarkStart w:name="z51" w:id="43"/>
    <w:p>
      <w:pPr>
        <w:spacing w:after="0"/>
        <w:ind w:left="0"/>
        <w:jc w:val="both"/>
      </w:pPr>
      <w:r>
        <w:rPr>
          <w:rFonts w:ascii="Times New Roman"/>
          <w:b w:val="false"/>
          <w:i w:val="false"/>
          <w:color w:val="000000"/>
          <w:sz w:val="28"/>
        </w:rPr>
        <w:t>
      Жерлеуге бөлінген учаскенің шекарасында:</w:t>
      </w:r>
    </w:p>
    <w:bookmarkEnd w:id="43"/>
    <w:bookmarkStart w:name="z52" w:id="44"/>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4"/>
    <w:bookmarkStart w:name="z53" w:id="45"/>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5"/>
    <w:bookmarkStart w:name="z54" w:id="46"/>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6"/>
    <w:bookmarkStart w:name="z55" w:id="47"/>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7"/>
    <w:bookmarkStart w:name="z56" w:id="48"/>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8"/>
    <w:bookmarkStart w:name="z57" w:id="49"/>
    <w:p>
      <w:pPr>
        <w:spacing w:after="0"/>
        <w:ind w:left="0"/>
        <w:jc w:val="both"/>
      </w:pPr>
      <w:r>
        <w:rPr>
          <w:rFonts w:ascii="Times New Roman"/>
          <w:b w:val="false"/>
          <w:i w:val="false"/>
          <w:color w:val="000000"/>
          <w:sz w:val="28"/>
        </w:rPr>
        <w:t>
      14. Ауданның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9"/>
    <w:bookmarkStart w:name="z58" w:id="50"/>
    <w:p>
      <w:pPr>
        <w:spacing w:after="0"/>
        <w:ind w:left="0"/>
        <w:jc w:val="both"/>
      </w:pPr>
      <w:r>
        <w:rPr>
          <w:rFonts w:ascii="Times New Roman"/>
          <w:b w:val="false"/>
          <w:i w:val="false"/>
          <w:color w:val="000000"/>
          <w:sz w:val="28"/>
        </w:rPr>
        <w:t>
      15. Зират қорымының әкімшілігі мыналарды:</w:t>
      </w:r>
    </w:p>
    <w:bookmarkEnd w:id="50"/>
    <w:bookmarkStart w:name="z59" w:id="51"/>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1"/>
    <w:bookmarkStart w:name="z60" w:id="52"/>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2"/>
    <w:bookmarkStart w:name="z61" w:id="53"/>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3"/>
    <w:bookmarkStart w:name="z62" w:id="54"/>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4"/>
    <w:bookmarkStart w:name="z63" w:id="55"/>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5"/>
    <w:bookmarkStart w:name="z64" w:id="56"/>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6"/>
    <w:bookmarkStart w:name="z65" w:id="57"/>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