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f124" w14:textId="f2cf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68 187,5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62 605,5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68 944,1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- 757,3мың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757,3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Алмалы ауылдық округ бюджетіне берілетін бюджеттік субвенциялар көлемі 57 674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