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9e48" w14:textId="de79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Қызылорда облысы Сырдария ауданы әкімдігінің 2022 жылғы 10 қаңтардағы № 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Сырдария ауданында коммуналдық көрсетілетін қызметтерді ұсыну қағидалары бекітілсін.</w:t>
      </w:r>
    </w:p>
    <w:bookmarkEnd w:id="1"/>
    <w:bookmarkStart w:name="z6" w:id="2"/>
    <w:p>
      <w:pPr>
        <w:spacing w:after="0"/>
        <w:ind w:left="0"/>
        <w:jc w:val="both"/>
      </w:pPr>
      <w:r>
        <w:rPr>
          <w:rFonts w:ascii="Times New Roman"/>
          <w:b w:val="false"/>
          <w:i w:val="false"/>
          <w:color w:val="000000"/>
          <w:sz w:val="28"/>
        </w:rPr>
        <w:t>
      2. "Сырдария аудандық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Қызылорда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Сырдария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2022 жылғы 10 қаңтардағы</w:t>
            </w:r>
            <w:r>
              <w:br/>
            </w:r>
            <w:r>
              <w:rPr>
                <w:rFonts w:ascii="Times New Roman"/>
                <w:b w:val="false"/>
                <w:i w:val="false"/>
                <w:color w:val="000000"/>
                <w:sz w:val="20"/>
              </w:rPr>
              <w:t>№ 3 қаулысымен бекітілген</w:t>
            </w:r>
          </w:p>
        </w:tc>
      </w:tr>
    </w:tbl>
    <w:bookmarkStart w:name="z15" w:id="7"/>
    <w:p>
      <w:pPr>
        <w:spacing w:after="0"/>
        <w:ind w:left="0"/>
        <w:jc w:val="left"/>
      </w:pPr>
      <w:r>
        <w:rPr>
          <w:rFonts w:ascii="Times New Roman"/>
          <w:b/>
          <w:i w:val="false"/>
          <w:color w:val="000000"/>
        </w:rPr>
        <w:t xml:space="preserve"> Сырдария ауданында коммуналдық көрсетілетін қызметтерді ұсыну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Сырдария ауданы бойынша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Қазақстан Республикасы Индустрия және инфрақұрылымдық даму министрінің міндетін атқарушысының 2020 жылғы 29 сәуірдегі бұйрығымен бекітілген коммуналдық көрсетілетін қызметтерді үлгілік қағидаларына сәйкес әзірленді және коммуналдық қызметтер көрсету және ақы төлеу тәртібін белгілейді.</w:t>
      </w:r>
    </w:p>
    <w:bookmarkEnd w:id="9"/>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11"/>
    <w:bookmarkStart w:name="z20" w:id="12"/>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2"/>
    <w:bookmarkStart w:name="z21" w:id="13"/>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3"/>
    <w:bookmarkStart w:name="z22" w:id="14"/>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4"/>
    <w:bookmarkStart w:name="z23" w:id="15"/>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5"/>
    <w:bookmarkStart w:name="z24" w:id="16"/>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6"/>
    <w:bookmarkStart w:name="z25" w:id="17"/>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Start w:name="z26" w:id="18"/>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7" w:id="19"/>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19"/>
    <w:bookmarkStart w:name="z28" w:id="20"/>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9" w:id="21"/>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0" w:id="22"/>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желдету, жылуды реттеу жүйелері;</w:t>
      </w:r>
    </w:p>
    <w:bookmarkEnd w:id="22"/>
    <w:bookmarkStart w:name="z31" w:id="23"/>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2" w:id="24"/>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4" w:id="26"/>
    <w:p>
      <w:pPr>
        <w:spacing w:after="0"/>
        <w:ind w:left="0"/>
        <w:jc w:val="both"/>
      </w:pPr>
      <w:r>
        <w:rPr>
          <w:rFonts w:ascii="Times New Roman"/>
          <w:b w:val="false"/>
          <w:i w:val="false"/>
          <w:color w:val="000000"/>
          <w:sz w:val="28"/>
        </w:rPr>
        <w:t>
      17)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5" w:id="27"/>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6" w:id="28"/>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7" w:id="29"/>
    <w:p>
      <w:pPr>
        <w:spacing w:after="0"/>
        <w:ind w:left="0"/>
        <w:jc w:val="left"/>
      </w:pPr>
      <w:r>
        <w:rPr>
          <w:rFonts w:ascii="Times New Roman"/>
          <w:b/>
          <w:i w:val="false"/>
          <w:color w:val="000000"/>
        </w:rPr>
        <w:t xml:space="preserve"> 2-тарау. Коммуналдық көрсетілетін қызметтерді ұсыну тәртібі мен шарттары</w:t>
      </w:r>
    </w:p>
    <w:bookmarkEnd w:id="29"/>
    <w:bookmarkStart w:name="z38"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9"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өнім берушінің жария шартына сәйкес мүлік иелерінің жиналысымен шешіледі.</w:t>
      </w:r>
    </w:p>
    <w:bookmarkEnd w:id="31"/>
    <w:bookmarkStart w:name="z40" w:id="32"/>
    <w:p>
      <w:pPr>
        <w:spacing w:after="0"/>
        <w:ind w:left="0"/>
        <w:jc w:val="both"/>
      </w:pPr>
      <w:r>
        <w:rPr>
          <w:rFonts w:ascii="Times New Roman"/>
          <w:b w:val="false"/>
          <w:i w:val="false"/>
          <w:color w:val="000000"/>
          <w:sz w:val="28"/>
        </w:rPr>
        <w:t>
      4. Тұтынушы мен коммуналдық қызметтерді жеткізуші арасындағы жалғау желісі арқылы коммуналдық қызметтер бойынша осы жүйеге қосылған сәттен бастап Қазақстан Республикасының заңнамасына сәйкес жеке және (немесе) жария шарттар жасалады.</w:t>
      </w:r>
    </w:p>
    <w:bookmarkEnd w:id="32"/>
    <w:bookmarkStart w:name="z41"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2"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3"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4"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5"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6"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7"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8"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9"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0"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талаптарына сәйкес және шарттарда белгіленген толық көлемде;</w:t>
      </w:r>
    </w:p>
    <w:bookmarkEnd w:id="42"/>
    <w:bookmarkStart w:name="z51" w:id="43"/>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3"/>
    <w:bookmarkStart w:name="z52" w:id="44"/>
    <w:p>
      <w:pPr>
        <w:spacing w:after="0"/>
        <w:ind w:left="0"/>
        <w:jc w:val="left"/>
      </w:pPr>
      <w:r>
        <w:rPr>
          <w:rFonts w:ascii="Times New Roman"/>
          <w:b/>
          <w:i w:val="false"/>
          <w:color w:val="000000"/>
        </w:rPr>
        <w:t xml:space="preserve"> 3-тарау. Коммуналдық көрсетілетін қызметтерді пайдалану және ұсыну процесін реттеудің тәртібі</w:t>
      </w:r>
    </w:p>
    <w:bookmarkEnd w:id="44"/>
    <w:bookmarkStart w:name="z53" w:id="4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5"/>
    <w:bookmarkStart w:name="z54" w:id="4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6"/>
    <w:bookmarkStart w:name="z55" w:id="4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7"/>
    <w:bookmarkStart w:name="z56" w:id="4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8"/>
    <w:bookmarkStart w:name="z57" w:id="4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9"/>
    <w:bookmarkStart w:name="z58" w:id="5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0"/>
    <w:bookmarkStart w:name="z59" w:id="5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1"/>
    <w:bookmarkStart w:name="z60" w:id="5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өзі орнатуы жағдайларын қоспағанда, өнім беруші тұтынушымен жасалған шартқа сәйкес жеткізуші тұтынушының есепке алу құралын сатып алу және орнату шығындарын өтей отырып, тұтынушыға есепке алу құралын сатып алады және орнатады.</w:t>
      </w:r>
    </w:p>
    <w:bookmarkEnd w:id="52"/>
    <w:bookmarkStart w:name="z61" w:id="5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3"/>
    <w:bookmarkStart w:name="z62" w:id="5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4"/>
    <w:bookmarkStart w:name="z63" w:id="5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5"/>
    <w:bookmarkStart w:name="z64" w:id="5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6"/>
    <w:bookmarkStart w:name="z65" w:id="5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7"/>
    <w:bookmarkStart w:name="z66" w:id="5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8"/>
    <w:bookmarkStart w:name="z67" w:id="5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9"/>
    <w:bookmarkStart w:name="z68" w:id="6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0"/>
    <w:bookmarkStart w:name="z69" w:id="6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1"/>
    <w:bookmarkStart w:name="z70" w:id="6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2"/>
    <w:bookmarkStart w:name="z71" w:id="6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3"/>
    <w:bookmarkStart w:name="z72" w:id="6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4"/>
    <w:bookmarkStart w:name="z73" w:id="6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5"/>
    <w:bookmarkStart w:name="z74" w:id="6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6"/>
    <w:bookmarkStart w:name="z75" w:id="67"/>
    <w:p>
      <w:pPr>
        <w:spacing w:after="0"/>
        <w:ind w:left="0"/>
        <w:jc w:val="both"/>
      </w:pPr>
      <w:r>
        <w:rPr>
          <w:rFonts w:ascii="Times New Roman"/>
          <w:b w:val="false"/>
          <w:i w:val="false"/>
          <w:color w:val="000000"/>
          <w:sz w:val="28"/>
        </w:rPr>
        <w:t>
      20. Тұтынушы:</w:t>
      </w:r>
    </w:p>
    <w:bookmarkEnd w:id="67"/>
    <w:bookmarkStart w:name="z76" w:id="6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8"/>
    <w:bookmarkStart w:name="z77" w:id="6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9"/>
    <w:bookmarkStart w:name="z78" w:id="7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0"/>
    <w:bookmarkStart w:name="z79" w:id="7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1"/>
    <w:bookmarkStart w:name="z80" w:id="7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2"/>
    <w:bookmarkStart w:name="z81" w:id="7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3"/>
    <w:bookmarkStart w:name="z82" w:id="7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4"/>
    <w:bookmarkStart w:name="z83" w:id="7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5"/>
    <w:bookmarkStart w:name="z84" w:id="76"/>
    <w:p>
      <w:pPr>
        <w:spacing w:after="0"/>
        <w:ind w:left="0"/>
        <w:jc w:val="both"/>
      </w:pPr>
      <w:r>
        <w:rPr>
          <w:rFonts w:ascii="Times New Roman"/>
          <w:b w:val="false"/>
          <w:i w:val="false"/>
          <w:color w:val="000000"/>
          <w:sz w:val="28"/>
        </w:rPr>
        <w:t>
      21. Жеткізуші:</w:t>
      </w:r>
    </w:p>
    <w:bookmarkEnd w:id="76"/>
    <w:bookmarkStart w:name="z85" w:id="7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7"/>
    <w:bookmarkStart w:name="z86" w:id="78"/>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8"/>
    <w:bookmarkStart w:name="z87" w:id="7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9"/>
    <w:bookmarkStart w:name="z88" w:id="8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0"/>
    <w:bookmarkStart w:name="z89" w:id="81"/>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1"/>
    <w:bookmarkStart w:name="z90" w:id="8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2"/>
    <w:bookmarkStart w:name="z91" w:id="83"/>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3"/>
    <w:bookmarkStart w:name="z92" w:id="84"/>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4"/>
    <w:bookmarkStart w:name="z93" w:id="85"/>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5"/>
    <w:bookmarkStart w:name="z94" w:id="8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6"/>
    <w:bookmarkStart w:name="z95" w:id="87"/>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7"/>
    <w:bookmarkStart w:name="z96" w:id="8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8"/>
    <w:bookmarkStart w:name="z97" w:id="8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9"/>
    <w:bookmarkStart w:name="z98" w:id="90"/>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0"/>
    <w:bookmarkStart w:name="z99" w:id="9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1"/>
    <w:bookmarkStart w:name="z100" w:id="92"/>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2"/>
    <w:bookmarkStart w:name="z101" w:id="9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3"/>
    <w:bookmarkStart w:name="z102" w:id="94"/>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4"/>
    <w:bookmarkStart w:name="z103" w:id="95"/>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5"/>
    <w:bookmarkStart w:name="z104" w:id="96"/>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6"/>
    <w:bookmarkStart w:name="z105" w:id="97"/>
    <w:p>
      <w:pPr>
        <w:spacing w:after="0"/>
        <w:ind w:left="0"/>
        <w:jc w:val="left"/>
      </w:pPr>
      <w:r>
        <w:rPr>
          <w:rFonts w:ascii="Times New Roman"/>
          <w:b/>
          <w:i w:val="false"/>
          <w:color w:val="000000"/>
        </w:rPr>
        <w:t xml:space="preserve"> 5-тарау. Дауларды шешу тәртібі</w:t>
      </w:r>
    </w:p>
    <w:bookmarkEnd w:id="97"/>
    <w:bookmarkStart w:name="z106" w:id="98"/>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8"/>
    <w:bookmarkStart w:name="z107" w:id="9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9"/>
    <w:bookmarkStart w:name="z108" w:id="10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0"/>
    <w:bookmarkStart w:name="z109" w:id="101"/>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1"/>
    <w:bookmarkStart w:name="z110" w:id="10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2"/>
    <w:bookmarkStart w:name="z111" w:id="10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3"/>
    <w:bookmarkStart w:name="z112" w:id="10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4"/>
    <w:bookmarkStart w:name="z113" w:id="10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5"/>
    <w:bookmarkStart w:name="z114" w:id="10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6"/>
    <w:bookmarkStart w:name="z115" w:id="107"/>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7"/>
    <w:bookmarkStart w:name="z116" w:id="108"/>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8"/>
    <w:bookmarkStart w:name="z117" w:id="109"/>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09"/>
    <w:bookmarkStart w:name="z118" w:id="110"/>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0"/>
    <w:bookmarkStart w:name="z119" w:id="111"/>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1"/>
    <w:bookmarkStart w:name="z120" w:id="11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2"/>
    <w:bookmarkStart w:name="z121" w:id="113"/>
    <w:p>
      <w:pPr>
        <w:spacing w:after="0"/>
        <w:ind w:left="0"/>
        <w:jc w:val="left"/>
      </w:pPr>
      <w:r>
        <w:rPr>
          <w:rFonts w:ascii="Times New Roman"/>
          <w:b/>
          <w:i w:val="false"/>
          <w:color w:val="000000"/>
        </w:rPr>
        <w:t xml:space="preserve"> 6-тарау. Қорытынды ережелер</w:t>
      </w:r>
    </w:p>
    <w:bookmarkEnd w:id="113"/>
    <w:bookmarkStart w:name="z122" w:id="114"/>
    <w:p>
      <w:pPr>
        <w:spacing w:after="0"/>
        <w:ind w:left="0"/>
        <w:jc w:val="both"/>
      </w:pPr>
      <w:r>
        <w:rPr>
          <w:rFonts w:ascii="Times New Roman"/>
          <w:b w:val="false"/>
          <w:i w:val="false"/>
          <w:color w:val="000000"/>
          <w:sz w:val="28"/>
        </w:rPr>
        <w:t>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4"/>
    <w:bookmarkStart w:name="z123" w:id="11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