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ccc" w14:textId="15f1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112 901,8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107 140,8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73360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2023 жылға арналған бюджеті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