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348b" w14:textId="d033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Қосүйеңкі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346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Қосүйеңкі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123766,7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122086,7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125 109,3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-1342,6 мың теңге;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–1342,6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55 855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1-қосымша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2023 жылға арналған бюджеті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