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9e16" w14:textId="d239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йд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87,9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0 386,9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91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,1мың теңге 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,1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3 114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3 жылға арналған бюджеті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