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c57" w14:textId="06f6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121 562,1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117 133,1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121 933,2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371,1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Ақжар ауылдық округінің бюджетіне берілетін бюджеттік субвенция көлемі 77 702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2023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Ақжар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Ақжар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3-қосымша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4-қосымша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2023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5-қосымша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бюджетінде облыстық бюджет есебінен қаралған нысаналы трансферттер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Жабаев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бюджетінде аудандық бюджет есебінен қаралған нысаналы трансферттер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Ж.Жабаев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балалар ойын және спорт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Жарылқасын Мұнайтпасұлының 80 жылдығына орай мәдени іс-шара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округінің Ж.Жабаев көшесіне орташа жөндеу жұмыстары мен материалдарының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 құжаттандыру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автомобиль жолы құрылысын жүргізу жұмысына жоба-сметалық құжаттамасын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ауылындағы А.Құнанбаев көшесіне автомобиль жолы құрылысын жүргізу жұмысына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