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1546" w14:textId="5f5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115 "2022-2024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қосымшалары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115 252,7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43 281,7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158 521,7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