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97d9" w14:textId="c959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124 "2022-2024 жылдарға арналған Алдашбай Ахун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08 қарашадағы № 235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Алдашбай Ахун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85 288,1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1 064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84 199,1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85 580,9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 8 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Алдашбай Ахун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ічтеуін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 8 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 7-қосымша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Алдашбай Ахун ауылдық округінің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Алдашбай Ахун ауылдық округіндегі Ш.Шегебаев, О.Шораяқұлы көшесіне жарықтандыру жұмыстарын жүргізуге жобалық сметалық құжаттар дайындау және мемлекеттік сараптамадан өткізуге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округіндегі О.Шораяқұлы көшесіне жарықтандыру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ауылындағы құдықтарды құжаттандыруға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округіндегі Тәуелсіздік көшесін жарықтандыру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округіндегі Тәуелсіздік көшесін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округіндегі О.Шораяқұлы, Тәуелсіздік көшелерін жарықтандыру мақсатында электр энергиясы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 әкімі аппаратының қызметкерлерінің іс-сапар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 әкімі аппаратының қызметтік автокөлікке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