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a1d" w14:textId="be0b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120 "2022-2024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17 тамыздағы № 210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Дауылкөл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77 183,6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74 239,2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77 752,5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