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6cfa" w14:textId="3136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116 "2022-2024 жылдарға арналған Ақай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25 наурыздағы № 144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Ақай ауылдық округінің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89 029,1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78 023,1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135 836,4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-46 807,3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46 807,3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–46 807,3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2-1, 2-2, 3-3 тармақтармен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жылы Қазақстан Республикасының Ұлттық қорынан бөлінген мақсатты трансферттердің пайдаланылмаған (толық пайдаланылмаған) 38 833,7 мың теңгені аудандық бюджетке қайтару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2021 жылы облыстық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2021 жылы аудандық бюджеттен бөлінген мақсатты трансферттердің пайдаланылмаған (толық пайдаланылмаған) 5 492,0 мың теңгені аудандық бюджетке қайтару ескерілсін.".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6-қосымша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Ақай ауылдық округінің бюджетінде аудандық бюджет есебінен қаралған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Ауыл Ел бесігі бағдарламасы арқылы бөлінген Балғынбаев көшесіне орташа жөндеу жұмыстарын аяқтауға (төленбеген міндттемелер)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үйіне дизель отынын сатып алуға қосымша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