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586" w14:textId="0c6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192 "2022-2024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Көларық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75910,1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72844,1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75973,1мың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 орталығындағы асфальттанған көшелеріндегі шұқырларды тегістеу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А.Құнанбаев көшесінде орналасқан КТПН 10/0,4 Ква трансформаторының тозуына байланысты КТПН-250 Ква маркалы 1 дана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сәйкес, аяқ су айдайтын насосқа қосымша қажетті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МКҚК-на би залына арнайы 6х2 өлшемде айна сатып алуға 300 мың теңге, би залына 2 қатар труба құрылғысын сатып алуға 250 мың теңге, барлығы 550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