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fa22" w14:textId="9a0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187 "2022-2024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Арықбалық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78265,1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Арықбалық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ауылындағы тұрмыстық қатты заттарды шығаратын полигонды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 тұрғындарының ұсыныстарына сәйкес ауылдың экологиялық жағдайын жақсарту мақсатында жасал желекті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мәдениет Үйіндегі орта білімді (В3-4 санаты) режиссер лауазымы ауысып кетіп, орнына жоғары білімді (В2-4 санаты) маман келуіне сәйкес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шайқасына 165 жыл" толуына орай, аудандық іс-шара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