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fe5e" w14:textId="806f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189 "2022-2024 жылдарға арналған Бірлік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27 мамырдағы № 233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Бірлік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72846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71811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73329,6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483,6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483,6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Бірлік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Бірлік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округіндегі Тәуелсіздік, Жанкожа батыр көшелеріне 26 дана түнгі жарықшамдар бағанасын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ғимаратының ескі болуына сәйкес жаңа ғимарат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теңгеріміндегі "Нарман" каналын құжаттандыруға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ауылындағы спорт алаңын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