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86ca" w14:textId="17d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202 "2022-2024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60 860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–54 888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-284,8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