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d67e" w14:textId="03fd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2020 жылғы 21 қазандағы № 473 "Қызылорда облысында ауыл шаруашылығы жануарларын жаю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2022 жылғы 11 шілдедегі № 119 шешімі. Күші жойылды - Қызылорда облыстық мәслихатының 2024 жылғы 23 қазандағы № 126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23.10.2024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облыстық мәслихатының "Қызылорда облысында ауыл шаруашылығы жануарларын жаю қағидаларын бекіту туралы" 2020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7763 болып тіркелген) шешіміне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Қызылорда облысында ауыл шаруашылығы жануарларын жаю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Жануарларды жаю және айдап өту учаскелерін айқындау кезінде жануарлар дүниесінің жай-күйіне, мекендеу ортасын, жануарлардың қоныс аудару жолдары мен шоғырлану орындарын сақтау жөніндегі іс-шаралар көзделеді және жүзеге асырылады, сондай-ақ Қазақстан Республикасының "Жануарлар дүниесiн қорғау, өсiмiн молайту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жабайы жануарлардың мекендеу ортасы ретінде ерекше құнды болып табылатын учаскелерге қол сұғылмаушылық қамтамасыз етілуге тиіс.".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