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fd94" w14:textId="7cbf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Павлодар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30 желтоқсандағы № 670-қа бұйрығы.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дана</w:t>
            </w:r>
          </w:p>
        </w:tc>
      </w:tr>
    </w:tbl>
    <w:bookmarkStart w:name="z5" w:id="0"/>
    <w:p>
      <w:pPr>
        <w:spacing w:after="0"/>
        <w:ind w:left="0"/>
        <w:jc w:val="both"/>
      </w:pPr>
      <w:r>
        <w:rPr>
          <w:rFonts w:ascii="Times New Roman"/>
          <w:b w:val="false"/>
          <w:i w:val="false"/>
          <w:color w:val="000000"/>
          <w:sz w:val="28"/>
        </w:rPr>
        <w:t xml:space="preserve">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Павлодар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Павлодар облысы бойынша департаментінің бастығы заңнамада белгіленген тәртіпте:</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9"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10"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1"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Павлодар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245-қа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3"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4"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5"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 </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 1 дана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670-қа бұйрығымен</w:t>
            </w:r>
            <w:r>
              <w:br/>
            </w:r>
            <w:r>
              <w:rPr>
                <w:rFonts w:ascii="Times New Roman"/>
                <w:b w:val="false"/>
                <w:i w:val="false"/>
                <w:color w:val="000000"/>
                <w:sz w:val="20"/>
              </w:rPr>
              <w:t>бекітілді</w:t>
            </w:r>
          </w:p>
        </w:tc>
      </w:tr>
    </w:tbl>
    <w:bookmarkStart w:name="z19" w:id="11"/>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Павлодар облысы бойынша департаменті туралы ереже</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Павлодар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3"/>
    <w:bookmarkStart w:name="z22" w:id="14"/>
    <w:p>
      <w:pPr>
        <w:spacing w:after="0"/>
        <w:ind w:left="0"/>
        <w:jc w:val="both"/>
      </w:pPr>
      <w:r>
        <w:rPr>
          <w:rFonts w:ascii="Times New Roman"/>
          <w:b w:val="false"/>
          <w:i w:val="false"/>
          <w:color w:val="000000"/>
          <w:sz w:val="28"/>
        </w:rPr>
        <w:t>
      2. Шекара қызметінің департаменті өз қызметін Қазақстан Республикасының Конституциясына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4"/>
    <w:bookmarkStart w:name="z23" w:id="15"/>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
    <w:bookmarkStart w:name="z24" w:id="16"/>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6"/>
    <w:bookmarkStart w:name="z25" w:id="17"/>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7"/>
    <w:bookmarkStart w:name="z26" w:id="18"/>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7" w:id="19"/>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9"/>
    <w:bookmarkStart w:name="z28" w:id="20"/>
    <w:p>
      <w:pPr>
        <w:spacing w:after="0"/>
        <w:ind w:left="0"/>
        <w:jc w:val="both"/>
      </w:pPr>
      <w:r>
        <w:rPr>
          <w:rFonts w:ascii="Times New Roman"/>
          <w:b w:val="false"/>
          <w:i w:val="false"/>
          <w:color w:val="000000"/>
          <w:sz w:val="28"/>
        </w:rPr>
        <w:t>
      8. Заңды тұлғаның орналасқан орны: Қазақстан Республикасы, Павлодар облысы, Павлодар қаласы, С. Нұрмағамбетов көшесі 52 үй, индексі 140012.</w:t>
      </w:r>
    </w:p>
    <w:bookmarkEnd w:id="20"/>
    <w:bookmarkStart w:name="z29" w:id="21"/>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Павлодар облысы бойынша департаменті" республикалық мемлекеттік мекемесі.</w:t>
      </w:r>
    </w:p>
    <w:bookmarkEnd w:id="21"/>
    <w:bookmarkStart w:name="z30" w:id="22"/>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2"/>
    <w:bookmarkStart w:name="z31" w:id="23"/>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3"/>
    <w:bookmarkStart w:name="z32" w:id="24"/>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4"/>
    <w:bookmarkStart w:name="z33" w:id="25"/>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5"/>
    <w:bookmarkStart w:name="z34" w:id="26"/>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6"/>
    <w:bookmarkStart w:name="z35" w:id="27"/>
    <w:p>
      <w:pPr>
        <w:spacing w:after="0"/>
        <w:ind w:left="0"/>
        <w:jc w:val="both"/>
      </w:pPr>
      <w:r>
        <w:rPr>
          <w:rFonts w:ascii="Times New Roman"/>
          <w:b w:val="false"/>
          <w:i w:val="false"/>
          <w:color w:val="000000"/>
          <w:sz w:val="28"/>
        </w:rPr>
        <w:t>
      13. Мақсаттары:</w:t>
      </w:r>
    </w:p>
    <w:bookmarkEnd w:id="27"/>
    <w:bookmarkStart w:name="z36" w:id="28"/>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8"/>
    <w:bookmarkStart w:name="z37" w:id="29"/>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9"/>
    <w:bookmarkStart w:name="z38" w:id="30"/>
    <w:p>
      <w:pPr>
        <w:spacing w:after="0"/>
        <w:ind w:left="0"/>
        <w:jc w:val="both"/>
      </w:pPr>
      <w:r>
        <w:rPr>
          <w:rFonts w:ascii="Times New Roman"/>
          <w:b w:val="false"/>
          <w:i w:val="false"/>
          <w:color w:val="000000"/>
          <w:sz w:val="28"/>
        </w:rPr>
        <w:t>
      3)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30"/>
    <w:bookmarkStart w:name="z39" w:id="31"/>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31"/>
    <w:bookmarkStart w:name="z40" w:id="32"/>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2"/>
    <w:bookmarkStart w:name="z41" w:id="33"/>
    <w:p>
      <w:pPr>
        <w:spacing w:after="0"/>
        <w:ind w:left="0"/>
        <w:jc w:val="both"/>
      </w:pPr>
      <w:r>
        <w:rPr>
          <w:rFonts w:ascii="Times New Roman"/>
          <w:b w:val="false"/>
          <w:i w:val="false"/>
          <w:color w:val="000000"/>
          <w:sz w:val="28"/>
        </w:rPr>
        <w:t>
      6) Мемлекеттік шекара режимін, шекара режимін және өткізу пункттеріндегі режимді қамтамасыз ету;</w:t>
      </w:r>
    </w:p>
    <w:bookmarkEnd w:id="33"/>
    <w:bookmarkStart w:name="z42" w:id="34"/>
    <w:p>
      <w:pPr>
        <w:spacing w:after="0"/>
        <w:ind w:left="0"/>
        <w:jc w:val="both"/>
      </w:pPr>
      <w:r>
        <w:rPr>
          <w:rFonts w:ascii="Times New Roman"/>
          <w:b w:val="false"/>
          <w:i w:val="false"/>
          <w:color w:val="000000"/>
          <w:sz w:val="28"/>
        </w:rPr>
        <w:t>
      7) шекаралық кеңістікте белгіленген режимдердің сақталуын дербес немесе уәкілетті органдармен бірлесіп бақылауды жүзеге асыру;</w:t>
      </w:r>
    </w:p>
    <w:bookmarkEnd w:id="34"/>
    <w:bookmarkStart w:name="z43" w:id="35"/>
    <w:p>
      <w:pPr>
        <w:spacing w:after="0"/>
        <w:ind w:left="0"/>
        <w:jc w:val="both"/>
      </w:pPr>
      <w:r>
        <w:rPr>
          <w:rFonts w:ascii="Times New Roman"/>
          <w:b w:val="false"/>
          <w:i w:val="false"/>
          <w:color w:val="000000"/>
          <w:sz w:val="28"/>
        </w:rPr>
        <w:t>
      8)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10) Қазақстан Республикасының заңнамаларына сәйкес айқындалған өзге де міндеттер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14. Құқықтары мен міндеттері:</w:t>
      </w:r>
    </w:p>
    <w:bookmarkEnd w:id="37"/>
    <w:bookmarkStart w:name="z47" w:id="38"/>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8"/>
    <w:bookmarkStart w:name="z48" w:id="39"/>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9"/>
    <w:bookmarkStart w:name="z49" w:id="40"/>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40"/>
    <w:bookmarkStart w:name="z50" w:id="41"/>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1"/>
    <w:bookmarkStart w:name="z51" w:id="42"/>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2"/>
    <w:bookmarkStart w:name="z52" w:id="43"/>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3"/>
    <w:bookmarkStart w:name="z53" w:id="44"/>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4"/>
    <w:bookmarkStart w:name="z54" w:id="45"/>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5"/>
    <w:bookmarkStart w:name="z55" w:id="46"/>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халықаралық келісімшарттармен және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6"/>
    <w:bookmarkStart w:name="z56" w:id="47"/>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7"/>
    <w:bookmarkStart w:name="z57" w:id="48"/>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8"/>
    <w:bookmarkStart w:name="z58" w:id="49"/>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9"/>
    <w:bookmarkStart w:name="z59" w:id="50"/>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50"/>
    <w:bookmarkStart w:name="z60" w:id="51"/>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1"/>
    <w:bookmarkStart w:name="z61" w:id="52"/>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2"/>
    <w:bookmarkStart w:name="z62" w:id="53"/>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3"/>
    <w:bookmarkStart w:name="z63" w:id="54"/>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4"/>
    <w:bookmarkStart w:name="z64" w:id="55"/>
    <w:p>
      <w:pPr>
        <w:spacing w:after="0"/>
        <w:ind w:left="0"/>
        <w:jc w:val="both"/>
      </w:pPr>
      <w:r>
        <w:rPr>
          <w:rFonts w:ascii="Times New Roman"/>
          <w:b w:val="false"/>
          <w:i w:val="false"/>
          <w:color w:val="000000"/>
          <w:sz w:val="28"/>
        </w:rPr>
        <w:t>
      18) талап-арыз жұмыстарын жүргізу;</w:t>
      </w:r>
    </w:p>
    <w:bookmarkEnd w:id="55"/>
    <w:bookmarkStart w:name="z65" w:id="56"/>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7"/>
    <w:bookmarkStart w:name="z68" w:id="58"/>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8"/>
    <w:bookmarkStart w:name="z69" w:id="59"/>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9"/>
    <w:bookmarkStart w:name="z70" w:id="60"/>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60"/>
    <w:bookmarkStart w:name="z71" w:id="61"/>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1"/>
    <w:bookmarkStart w:name="z72" w:id="62"/>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3"/>
    <w:bookmarkStart w:name="z75" w:id="64"/>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4"/>
    <w:bookmarkStart w:name="z76" w:id="65"/>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5"/>
    <w:bookmarkStart w:name="z77" w:id="66"/>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6"/>
    <w:bookmarkStart w:name="z78" w:id="67"/>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7"/>
    <w:bookmarkStart w:name="z79" w:id="68"/>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8"/>
    <w:bookmarkStart w:name="z80" w:id="69"/>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9"/>
    <w:bookmarkStart w:name="z81" w:id="70"/>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70"/>
    <w:bookmarkStart w:name="z82" w:id="71"/>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1"/>
    <w:bookmarkStart w:name="z83" w:id="72"/>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2"/>
    <w:bookmarkStart w:name="z84" w:id="73"/>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3"/>
    <w:bookmarkStart w:name="z85" w:id="74"/>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4"/>
    <w:bookmarkStart w:name="z86" w:id="75"/>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5"/>
    <w:bookmarkStart w:name="z87" w:id="76"/>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6"/>
    <w:bookmarkStart w:name="z88" w:id="77"/>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78"/>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8"/>
    <w:bookmarkStart w:name="z91" w:id="79"/>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9"/>
    <w:bookmarkStart w:name="z92" w:id="80"/>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80"/>
    <w:bookmarkStart w:name="z93" w:id="81"/>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1"/>
    <w:bookmarkStart w:name="z94" w:id="82"/>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2"/>
    <w:bookmarkStart w:name="z95" w:id="83"/>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3"/>
    <w:bookmarkStart w:name="z96" w:id="84"/>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4"/>
    <w:bookmarkStart w:name="z97" w:id="85"/>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5"/>
    <w:bookmarkStart w:name="z98" w:id="86"/>
    <w:p>
      <w:pPr>
        <w:spacing w:after="0"/>
        <w:ind w:left="0"/>
        <w:jc w:val="both"/>
      </w:pPr>
      <w:r>
        <w:rPr>
          <w:rFonts w:ascii="Times New Roman"/>
          <w:b w:val="false"/>
          <w:i w:val="false"/>
          <w:color w:val="000000"/>
          <w:sz w:val="28"/>
        </w:rPr>
        <w:t>
      52)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6"/>
    <w:bookmarkStart w:name="z99" w:id="87"/>
    <w:p>
      <w:pPr>
        <w:spacing w:after="0"/>
        <w:ind w:left="0"/>
        <w:jc w:val="both"/>
      </w:pPr>
      <w:r>
        <w:rPr>
          <w:rFonts w:ascii="Times New Roman"/>
          <w:b w:val="false"/>
          <w:i w:val="false"/>
          <w:color w:val="000000"/>
          <w:sz w:val="28"/>
        </w:rPr>
        <w:t>
      53) Мемлекеттік шекараны кесіп өту кезінде дактилоскопиялық ақпарат бойынша жеке басты растау рәсімін жүзеге асыру;</w:t>
      </w:r>
    </w:p>
    <w:bookmarkEnd w:id="87"/>
    <w:bookmarkStart w:name="z100" w:id="88"/>
    <w:p>
      <w:pPr>
        <w:spacing w:after="0"/>
        <w:ind w:left="0"/>
        <w:jc w:val="both"/>
      </w:pPr>
      <w:r>
        <w:rPr>
          <w:rFonts w:ascii="Times New Roman"/>
          <w:b w:val="false"/>
          <w:i w:val="false"/>
          <w:color w:val="000000"/>
          <w:sz w:val="28"/>
        </w:rPr>
        <w:t>
      54)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8"/>
    <w:bookmarkStart w:name="z101" w:id="89"/>
    <w:p>
      <w:pPr>
        <w:spacing w:after="0"/>
        <w:ind w:left="0"/>
        <w:jc w:val="both"/>
      </w:pPr>
      <w:r>
        <w:rPr>
          <w:rFonts w:ascii="Times New Roman"/>
          <w:b w:val="false"/>
          <w:i w:val="false"/>
          <w:color w:val="000000"/>
          <w:sz w:val="28"/>
        </w:rPr>
        <w:t>
      55)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89"/>
    <w:bookmarkStart w:name="z102" w:id="90"/>
    <w:p>
      <w:pPr>
        <w:spacing w:after="0"/>
        <w:ind w:left="0"/>
        <w:jc w:val="both"/>
      </w:pPr>
      <w:r>
        <w:rPr>
          <w:rFonts w:ascii="Times New Roman"/>
          <w:b w:val="false"/>
          <w:i w:val="false"/>
          <w:color w:val="000000"/>
          <w:sz w:val="28"/>
        </w:rPr>
        <w:t>
      56) Қазақстан Республикасының заңдарына сәйкес адамдарды ұстауды және жете-тексеріп қарауды жүзеге асыру;</w:t>
      </w:r>
    </w:p>
    <w:bookmarkEnd w:id="90"/>
    <w:bookmarkStart w:name="z103" w:id="91"/>
    <w:p>
      <w:pPr>
        <w:spacing w:after="0"/>
        <w:ind w:left="0"/>
        <w:jc w:val="both"/>
      </w:pPr>
      <w:r>
        <w:rPr>
          <w:rFonts w:ascii="Times New Roman"/>
          <w:b w:val="false"/>
          <w:i w:val="false"/>
          <w:color w:val="000000"/>
          <w:sz w:val="28"/>
        </w:rPr>
        <w:t>
      57)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1"/>
    <w:bookmarkStart w:name="z104" w:id="92"/>
    <w:p>
      <w:pPr>
        <w:spacing w:after="0"/>
        <w:ind w:left="0"/>
        <w:jc w:val="both"/>
      </w:pPr>
      <w:r>
        <w:rPr>
          <w:rFonts w:ascii="Times New Roman"/>
          <w:b w:val="false"/>
          <w:i w:val="false"/>
          <w:color w:val="000000"/>
          <w:sz w:val="28"/>
        </w:rPr>
        <w:t>
      58)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2"/>
    <w:bookmarkStart w:name="z105" w:id="93"/>
    <w:p>
      <w:pPr>
        <w:spacing w:after="0"/>
        <w:ind w:left="0"/>
        <w:jc w:val="both"/>
      </w:pPr>
      <w:r>
        <w:rPr>
          <w:rFonts w:ascii="Times New Roman"/>
          <w:b w:val="false"/>
          <w:i w:val="false"/>
          <w:color w:val="000000"/>
          <w:sz w:val="28"/>
        </w:rPr>
        <w:t>
      59) әуе кеңістігінде Мемлекеттік шекараны күзетуде Қазақстан Республикасының Қарулы Күштеріне жәрдем көрсету;</w:t>
      </w:r>
    </w:p>
    <w:bookmarkEnd w:id="93"/>
    <w:bookmarkStart w:name="z106" w:id="94"/>
    <w:p>
      <w:pPr>
        <w:spacing w:after="0"/>
        <w:ind w:left="0"/>
        <w:jc w:val="both"/>
      </w:pPr>
      <w:r>
        <w:rPr>
          <w:rFonts w:ascii="Times New Roman"/>
          <w:b w:val="false"/>
          <w:i w:val="false"/>
          <w:color w:val="000000"/>
          <w:sz w:val="28"/>
        </w:rPr>
        <w:t>
      60)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4"/>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07" w:id="95"/>
    <w:p>
      <w:pPr>
        <w:spacing w:after="0"/>
        <w:ind w:left="0"/>
        <w:jc w:val="both"/>
      </w:pPr>
      <w:r>
        <w:rPr>
          <w:rFonts w:ascii="Times New Roman"/>
          <w:b w:val="false"/>
          <w:i w:val="false"/>
          <w:color w:val="000000"/>
          <w:sz w:val="28"/>
        </w:rPr>
        <w:t>
      61)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5"/>
    <w:bookmarkStart w:name="z108" w:id="96"/>
    <w:p>
      <w:pPr>
        <w:spacing w:after="0"/>
        <w:ind w:left="0"/>
        <w:jc w:val="both"/>
      </w:pPr>
      <w:r>
        <w:rPr>
          <w:rFonts w:ascii="Times New Roman"/>
          <w:b w:val="false"/>
          <w:i w:val="false"/>
          <w:color w:val="000000"/>
          <w:sz w:val="28"/>
        </w:rPr>
        <w:t>
      62) шекаралық кеңістікте байланыс және коммуникация желілерінің сақталуын қамтамасыз ету;</w:t>
      </w:r>
    </w:p>
    <w:bookmarkEnd w:id="96"/>
    <w:bookmarkStart w:name="z109" w:id="97"/>
    <w:p>
      <w:pPr>
        <w:spacing w:after="0"/>
        <w:ind w:left="0"/>
        <w:jc w:val="both"/>
      </w:pPr>
      <w:r>
        <w:rPr>
          <w:rFonts w:ascii="Times New Roman"/>
          <w:b w:val="false"/>
          <w:i w:val="false"/>
          <w:color w:val="000000"/>
          <w:sz w:val="28"/>
        </w:rPr>
        <w:t>
      63)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7"/>
    <w:bookmarkStart w:name="z110" w:id="98"/>
    <w:p>
      <w:pPr>
        <w:spacing w:after="0"/>
        <w:ind w:left="0"/>
        <w:jc w:val="both"/>
      </w:pPr>
      <w:r>
        <w:rPr>
          <w:rFonts w:ascii="Times New Roman"/>
          <w:b w:val="false"/>
          <w:i w:val="false"/>
          <w:color w:val="000000"/>
          <w:sz w:val="28"/>
        </w:rPr>
        <w:t>
      64)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8"/>
    <w:bookmarkStart w:name="z111" w:id="99"/>
    <w:p>
      <w:pPr>
        <w:spacing w:after="0"/>
        <w:ind w:left="0"/>
        <w:jc w:val="both"/>
      </w:pPr>
      <w:r>
        <w:rPr>
          <w:rFonts w:ascii="Times New Roman"/>
          <w:b w:val="false"/>
          <w:i w:val="false"/>
          <w:color w:val="000000"/>
          <w:sz w:val="28"/>
        </w:rPr>
        <w:t xml:space="preserve">
      65)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99"/>
    <w:bookmarkStart w:name="z112" w:id="100"/>
    <w:p>
      <w:pPr>
        <w:spacing w:after="0"/>
        <w:ind w:left="0"/>
        <w:jc w:val="both"/>
      </w:pPr>
      <w:r>
        <w:rPr>
          <w:rFonts w:ascii="Times New Roman"/>
          <w:b w:val="false"/>
          <w:i w:val="false"/>
          <w:color w:val="000000"/>
          <w:sz w:val="28"/>
        </w:rPr>
        <w:t>
      66) сотқа жүгіну;</w:t>
      </w:r>
    </w:p>
    <w:bookmarkEnd w:id="100"/>
    <w:bookmarkStart w:name="z113" w:id="101"/>
    <w:p>
      <w:pPr>
        <w:spacing w:after="0"/>
        <w:ind w:left="0"/>
        <w:jc w:val="both"/>
      </w:pPr>
      <w:r>
        <w:rPr>
          <w:rFonts w:ascii="Times New Roman"/>
          <w:b w:val="false"/>
          <w:i w:val="false"/>
          <w:color w:val="000000"/>
          <w:sz w:val="28"/>
        </w:rPr>
        <w:t>
      67)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02"/>
    <w:p>
      <w:pPr>
        <w:spacing w:after="0"/>
        <w:ind w:left="0"/>
        <w:jc w:val="both"/>
      </w:pPr>
      <w:r>
        <w:rPr>
          <w:rFonts w:ascii="Times New Roman"/>
          <w:b w:val="false"/>
          <w:i w:val="false"/>
          <w:color w:val="000000"/>
          <w:sz w:val="28"/>
        </w:rPr>
        <w:t>
      15. Функциялары:</w:t>
      </w:r>
    </w:p>
    <w:bookmarkEnd w:id="102"/>
    <w:bookmarkStart w:name="z115" w:id="103"/>
    <w:p>
      <w:pPr>
        <w:spacing w:after="0"/>
        <w:ind w:left="0"/>
        <w:jc w:val="both"/>
      </w:pPr>
      <w:r>
        <w:rPr>
          <w:rFonts w:ascii="Times New Roman"/>
          <w:b w:val="false"/>
          <w:i w:val="false"/>
          <w:color w:val="000000"/>
          <w:sz w:val="28"/>
        </w:rPr>
        <w:t>
      1) шекаралық саясатты іске асыру;</w:t>
      </w:r>
    </w:p>
    <w:bookmarkEnd w:id="103"/>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16" w:id="104"/>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4"/>
    <w:bookmarkStart w:name="z117" w:id="105"/>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5"/>
    <w:bookmarkStart w:name="z118" w:id="106"/>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6"/>
    <w:bookmarkStart w:name="z119" w:id="107"/>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7"/>
    <w:bookmarkStart w:name="z120" w:id="108"/>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8"/>
    <w:bookmarkStart w:name="z121" w:id="109"/>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09"/>
    <w:bookmarkStart w:name="z122" w:id="110"/>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10"/>
    <w:bookmarkStart w:name="z123" w:id="111"/>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1"/>
    <w:bookmarkStart w:name="z124" w:id="112"/>
    <w:p>
      <w:pPr>
        <w:spacing w:after="0"/>
        <w:ind w:left="0"/>
        <w:jc w:val="both"/>
      </w:pPr>
      <w:r>
        <w:rPr>
          <w:rFonts w:ascii="Times New Roman"/>
          <w:b w:val="false"/>
          <w:i w:val="false"/>
          <w:color w:val="000000"/>
          <w:sz w:val="28"/>
        </w:rPr>
        <w:t>
      10) Шекара қызметінің департаменті жедел және жедел-техникалық бөлімшелерінің барлау, қарсы барлау және жедел іздестіру іс-қимылдарын ұйымдастыру;</w:t>
      </w:r>
    </w:p>
    <w:bookmarkEnd w:id="112"/>
    <w:bookmarkStart w:name="z125" w:id="113"/>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3"/>
    <w:bookmarkStart w:name="z126" w:id="114"/>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4"/>
    <w:bookmarkStart w:name="z127" w:id="115"/>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5"/>
    <w:bookmarkStart w:name="z128" w:id="116"/>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6"/>
    <w:bookmarkStart w:name="z129" w:id="117"/>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7"/>
    <w:bookmarkStart w:name="z130" w:id="118"/>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8"/>
    <w:bookmarkStart w:name="z131" w:id="119"/>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19"/>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32" w:id="120"/>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20"/>
    <w:bookmarkStart w:name="z133" w:id="121"/>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1"/>
    <w:bookmarkStart w:name="z134" w:id="122"/>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2"/>
    <w:bookmarkStart w:name="z135" w:id="123"/>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3"/>
    <w:bookmarkStart w:name="z136" w:id="124"/>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4"/>
    <w:bookmarkStart w:name="z137" w:id="125"/>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5"/>
    <w:bookmarkStart w:name="z138" w:id="126"/>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6"/>
    <w:bookmarkStart w:name="z139" w:id="127"/>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7"/>
    <w:bookmarkStart w:name="z140" w:id="128"/>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8"/>
    <w:bookmarkStart w:name="z141" w:id="129"/>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29"/>
    <w:bookmarkStart w:name="z142" w:id="130"/>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30"/>
    <w:bookmarkStart w:name="z143" w:id="131"/>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1"/>
    <w:bookmarkStart w:name="z144" w:id="132"/>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2"/>
    <w:bookmarkStart w:name="z145" w:id="133"/>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3"/>
    <w:bookmarkStart w:name="z146" w:id="134"/>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4"/>
    <w:bookmarkStart w:name="z147" w:id="135"/>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5"/>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48" w:id="136"/>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37"/>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7"/>
    <w:bookmarkStart w:name="z150" w:id="138"/>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8"/>
    <w:bookmarkStart w:name="z151" w:id="139"/>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39"/>
    <w:bookmarkStart w:name="z152" w:id="140"/>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40"/>
    <w:bookmarkStart w:name="z153" w:id="141"/>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1"/>
    <w:bookmarkStart w:name="z154" w:id="142"/>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2"/>
    <w:bookmarkStart w:name="z155" w:id="143"/>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3"/>
    <w:bookmarkStart w:name="z156" w:id="144"/>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4"/>
    <w:bookmarkStart w:name="z157" w:id="145"/>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5"/>
    <w:bookmarkStart w:name="z158" w:id="146"/>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46"/>
    <w:bookmarkStart w:name="z159" w:id="147"/>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48"/>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8"/>
    <w:bookmarkStart w:name="z162" w:id="149"/>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49"/>
    <w:bookmarkStart w:name="z163" w:id="150"/>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50"/>
    <w:bookmarkStart w:name="z164" w:id="151"/>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1"/>
    <w:bookmarkStart w:name="z165" w:id="152"/>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2"/>
    <w:bookmarkStart w:name="z166" w:id="153"/>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3"/>
    <w:bookmarkStart w:name="z167" w:id="154"/>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5"/>
    <w:p>
      <w:pPr>
        <w:spacing w:after="0"/>
        <w:ind w:left="0"/>
        <w:jc w:val="both"/>
      </w:pPr>
      <w:r>
        <w:rPr>
          <w:rFonts w:ascii="Times New Roman"/>
          <w:b w:val="false"/>
          <w:i w:val="false"/>
          <w:color w:val="000000"/>
          <w:sz w:val="28"/>
        </w:rPr>
        <w:t xml:space="preserve">
      20. Шекара қызметі департаментінің бастығы Қазақстан Республикасының Қылмыстық-процестік кодексінің (бұдан әрі – ҚР ҚПК) </w:t>
      </w:r>
      <w:r>
        <w:rPr>
          <w:rFonts w:ascii="Times New Roman"/>
          <w:b w:val="false"/>
          <w:i w:val="false"/>
          <w:color w:val="000000"/>
          <w:sz w:val="28"/>
        </w:rPr>
        <w:t>62-бабына</w:t>
      </w:r>
      <w:r>
        <w:rPr>
          <w:rFonts w:ascii="Times New Roman"/>
          <w:b w:val="false"/>
          <w:i w:val="false"/>
          <w:color w:val="000000"/>
          <w:sz w:val="28"/>
        </w:rPr>
        <w:t xml:space="preserve"> сәйкес өз құзыреті шегінде ҚР ҚПК </w:t>
      </w:r>
      <w:r>
        <w:rPr>
          <w:rFonts w:ascii="Times New Roman"/>
          <w:b w:val="false"/>
          <w:i w:val="false"/>
          <w:color w:val="000000"/>
          <w:sz w:val="28"/>
        </w:rPr>
        <w:t>191-бабында</w:t>
      </w:r>
      <w:r>
        <w:rPr>
          <w:rFonts w:ascii="Times New Roman"/>
          <w:b w:val="false"/>
          <w:i w:val="false"/>
          <w:color w:val="000000"/>
          <w:sz w:val="28"/>
        </w:rPr>
        <w:t xml:space="preserve"> көрсетілген қылмыстық құқықбұзушылық туралы істер бойынша сотқа дейінгі тергеп-тексеру барысында анықтау органының бастығы өкілеттіктеріне ие болады.</w:t>
      </w:r>
    </w:p>
    <w:bookmarkEnd w:id="155"/>
    <w:bookmarkStart w:name="z169" w:id="156"/>
    <w:p>
      <w:pPr>
        <w:spacing w:after="0"/>
        <w:ind w:left="0"/>
        <w:jc w:val="both"/>
      </w:pPr>
      <w:r>
        <w:rPr>
          <w:rFonts w:ascii="Times New Roman"/>
          <w:b w:val="false"/>
          <w:i w:val="false"/>
          <w:color w:val="000000"/>
          <w:sz w:val="28"/>
        </w:rPr>
        <w:t>
      21. Шекара қызметінің департаментінде анықтауды ұйымдастыру Шекара қызметі департаментінің бастығына жүктеледі.</w:t>
      </w:r>
    </w:p>
    <w:bookmarkEnd w:id="156"/>
    <w:bookmarkStart w:name="z170" w:id="157"/>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58"/>
    <w:p>
      <w:pPr>
        <w:spacing w:after="0"/>
        <w:ind w:left="0"/>
        <w:jc w:val="left"/>
      </w:pPr>
      <w:r>
        <w:rPr>
          <w:rFonts w:ascii="Times New Roman"/>
          <w:b/>
          <w:i w:val="false"/>
          <w:color w:val="000000"/>
        </w:rPr>
        <w:t xml:space="preserve"> 4-тарау. Шекара қызметі департаментінің мүлкі</w:t>
      </w:r>
    </w:p>
    <w:bookmarkEnd w:id="158"/>
    <w:bookmarkStart w:name="z172" w:id="159"/>
    <w:p>
      <w:pPr>
        <w:spacing w:after="0"/>
        <w:ind w:left="0"/>
        <w:jc w:val="both"/>
      </w:pPr>
      <w:r>
        <w:rPr>
          <w:rFonts w:ascii="Times New Roman"/>
          <w:b w:val="false"/>
          <w:i w:val="false"/>
          <w:color w:val="000000"/>
          <w:sz w:val="28"/>
        </w:rPr>
        <w:t>
      23.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9"/>
    <w:bookmarkStart w:name="z173" w:id="160"/>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0"/>
    <w:bookmarkStart w:name="z174" w:id="161"/>
    <w:p>
      <w:pPr>
        <w:spacing w:after="0"/>
        <w:ind w:left="0"/>
        <w:jc w:val="both"/>
      </w:pPr>
      <w:r>
        <w:rPr>
          <w:rFonts w:ascii="Times New Roman"/>
          <w:b w:val="false"/>
          <w:i w:val="false"/>
          <w:color w:val="000000"/>
          <w:sz w:val="28"/>
        </w:rPr>
        <w:t>
      24. Шекара қызметінің департаментіне бекітіп берілген мүлік республикалық меншікке жатады.</w:t>
      </w:r>
    </w:p>
    <w:bookmarkEnd w:id="161"/>
    <w:bookmarkStart w:name="z175" w:id="162"/>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2"/>
    <w:bookmarkStart w:name="z176" w:id="163"/>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3"/>
    <w:bookmarkStart w:name="z177" w:id="164"/>
    <w:p>
      <w:pPr>
        <w:spacing w:after="0"/>
        <w:ind w:left="0"/>
        <w:jc w:val="both"/>
      </w:pPr>
      <w:r>
        <w:rPr>
          <w:rFonts w:ascii="Times New Roman"/>
          <w:b w:val="false"/>
          <w:i w:val="false"/>
          <w:color w:val="000000"/>
          <w:sz w:val="28"/>
        </w:rPr>
        <w:t>
      26. Шекара қызметінің департаментін қайта ұйымдастыру және тарату Қазақстан Республикасының заңнамасына сәйкес жүзеге асырылады.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