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8c4b" w14:textId="4878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Маңғыстау облысы бойынша департаменті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16 шiлдедегi № 287-қа бұйрығы. Күші жойылды - Қазақстан Республикасы Ұлттық қауіпсіздік комитеті Төрағасының орынбасары – Шекара қызметі директорының 2025 жылғы 11 маусымдағы № 111қе-қа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орынбасары – Шекара қызметі директорының 11.06.2025 </w:t>
      </w:r>
      <w:r>
        <w:rPr>
          <w:rFonts w:ascii="Times New Roman"/>
          <w:b w:val="false"/>
          <w:i w:val="false"/>
          <w:color w:val="ff0000"/>
          <w:sz w:val="28"/>
        </w:rPr>
        <w:t>№ 111қе-қа</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2022 жылғы 17 мамырдағы № 893 Жарлығының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Маңғыстау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Маңғыстау облысы бойынша департаментінің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Маңғыстау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242-қа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6"/>
    <w:bookmarkStart w:name="z11" w:id="7"/>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7"/>
    <w:bookmarkStart w:name="z12" w:id="8"/>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8"/>
    <w:bookmarkStart w:name="z13" w:id="9"/>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16 шілдедегі</w:t>
            </w:r>
            <w:r>
              <w:br/>
            </w:r>
            <w:r>
              <w:rPr>
                <w:rFonts w:ascii="Times New Roman"/>
                <w:b w:val="false"/>
                <w:i w:val="false"/>
                <w:color w:val="000000"/>
                <w:sz w:val="20"/>
              </w:rPr>
              <w:t>№ 287-қа бұйрығымен бекітілді</w:t>
            </w:r>
          </w:p>
        </w:tc>
      </w:tr>
    </w:tbl>
    <w:bookmarkStart w:name="z16" w:id="10"/>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Маңғыстау облысы бойынша департаменті туралы Ереже</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Маңғыстау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2"/>
    <w:bookmarkStart w:name="z19" w:id="13"/>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3"/>
    <w:bookmarkStart w:name="z20" w:id="14"/>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1" w:id="15"/>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5"/>
    <w:bookmarkStart w:name="z22" w:id="16"/>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6"/>
    <w:bookmarkStart w:name="z23" w:id="17"/>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8"/>
    <w:bookmarkStart w:name="z25" w:id="19"/>
    <w:p>
      <w:pPr>
        <w:spacing w:after="0"/>
        <w:ind w:left="0"/>
        <w:jc w:val="both"/>
      </w:pPr>
      <w:r>
        <w:rPr>
          <w:rFonts w:ascii="Times New Roman"/>
          <w:b w:val="false"/>
          <w:i w:val="false"/>
          <w:color w:val="000000"/>
          <w:sz w:val="28"/>
        </w:rPr>
        <w:t>
      8. Заңды тұлғаның орналасқан орны: Қазақстан Республикасы, Маңғыстау облысы, Ақтау қаласы, 2-ші шағын ауданы, 76 ғимарат, индекс 130000.</w:t>
      </w:r>
    </w:p>
    <w:bookmarkEnd w:id="19"/>
    <w:bookmarkStart w:name="z26" w:id="20"/>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Маңғыстау облысы бойынша департаменті" республикалық мемлекеттік мекемесі.</w:t>
      </w:r>
    </w:p>
    <w:bookmarkEnd w:id="20"/>
    <w:bookmarkStart w:name="z27" w:id="21"/>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1"/>
    <w:bookmarkStart w:name="z28" w:id="22"/>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2"/>
    <w:bookmarkStart w:name="z29" w:id="23"/>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3"/>
    <w:bookmarkStart w:name="z30" w:id="24"/>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4"/>
    <w:bookmarkStart w:name="z31" w:id="25"/>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5"/>
    <w:bookmarkStart w:name="z32" w:id="26"/>
    <w:p>
      <w:pPr>
        <w:spacing w:after="0"/>
        <w:ind w:left="0"/>
        <w:jc w:val="both"/>
      </w:pPr>
      <w:r>
        <w:rPr>
          <w:rFonts w:ascii="Times New Roman"/>
          <w:b w:val="false"/>
          <w:i w:val="false"/>
          <w:color w:val="000000"/>
          <w:sz w:val="28"/>
        </w:rPr>
        <w:t>
      13. Мақсаттары:</w:t>
      </w:r>
    </w:p>
    <w:bookmarkEnd w:id="26"/>
    <w:bookmarkStart w:name="z33" w:id="27"/>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7"/>
    <w:bookmarkStart w:name="z34" w:id="28"/>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8"/>
    <w:bookmarkStart w:name="z35" w:id="29"/>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9"/>
    <w:bookmarkStart w:name="z36" w:id="30"/>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30"/>
    <w:bookmarkStart w:name="z37" w:id="31"/>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1"/>
    <w:bookmarkStart w:name="z38" w:id="32"/>
    <w:p>
      <w:pPr>
        <w:spacing w:after="0"/>
        <w:ind w:left="0"/>
        <w:jc w:val="both"/>
      </w:pPr>
      <w:r>
        <w:rPr>
          <w:rFonts w:ascii="Times New Roman"/>
          <w:b w:val="false"/>
          <w:i w:val="false"/>
          <w:color w:val="000000"/>
          <w:sz w:val="28"/>
        </w:rPr>
        <w:t>
      6) шекаралық кеңістікте және Мемлекеттік шекара арқылы барлау-нұқсан келтіру, сондай-ақ өзге де құқыққа қайшы әрекеттерді анықтау, алдын алу мен жолын кесу;</w:t>
      </w:r>
    </w:p>
    <w:bookmarkEnd w:id="32"/>
    <w:bookmarkStart w:name="z39" w:id="33"/>
    <w:p>
      <w:pPr>
        <w:spacing w:after="0"/>
        <w:ind w:left="0"/>
        <w:jc w:val="both"/>
      </w:pPr>
      <w:r>
        <w:rPr>
          <w:rFonts w:ascii="Times New Roman"/>
          <w:b w:val="false"/>
          <w:i w:val="false"/>
          <w:color w:val="000000"/>
          <w:sz w:val="28"/>
        </w:rPr>
        <w:t>
      7) Мемлекеттік шекара режимін, шекара режимін және өткізу пункттеріндегі, аумақтық сулардағы және ішкі сулардағы режимді қамтамасыз ету;</w:t>
      </w:r>
    </w:p>
    <w:bookmarkEnd w:id="33"/>
    <w:bookmarkStart w:name="z40" w:id="34"/>
    <w:p>
      <w:pPr>
        <w:spacing w:after="0"/>
        <w:ind w:left="0"/>
        <w:jc w:val="both"/>
      </w:pPr>
      <w:r>
        <w:rPr>
          <w:rFonts w:ascii="Times New Roman"/>
          <w:b w:val="false"/>
          <w:i w:val="false"/>
          <w:color w:val="000000"/>
          <w:sz w:val="28"/>
        </w:rPr>
        <w:t>
      8) шекаралық кеңістікте белгіленген режимдердің сақталуын дербес немесе уәкілетті органдармен бірлесіп бақылауды жүзеге асыру;</w:t>
      </w:r>
    </w:p>
    <w:bookmarkEnd w:id="34"/>
    <w:bookmarkStart w:name="z41" w:id="35"/>
    <w:p>
      <w:pPr>
        <w:spacing w:after="0"/>
        <w:ind w:left="0"/>
        <w:jc w:val="both"/>
      </w:pPr>
      <w:r>
        <w:rPr>
          <w:rFonts w:ascii="Times New Roman"/>
          <w:b w:val="false"/>
          <w:i w:val="false"/>
          <w:color w:val="000000"/>
          <w:sz w:val="28"/>
        </w:rPr>
        <w:t>
      9)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5"/>
    <w:bookmarkStart w:name="z42" w:id="36"/>
    <w:p>
      <w:pPr>
        <w:spacing w:after="0"/>
        <w:ind w:left="0"/>
        <w:jc w:val="both"/>
      </w:pPr>
      <w:r>
        <w:rPr>
          <w:rFonts w:ascii="Times New Roman"/>
          <w:b w:val="false"/>
          <w:i w:val="false"/>
          <w:color w:val="000000"/>
          <w:sz w:val="28"/>
        </w:rPr>
        <w:t>
      10) құрылымдық бөлімшелердің инженерлік-техникалық қамтамасыз етілуін, материалдық-техникалық жабдықталуын ұйымдастыру;</w:t>
      </w:r>
    </w:p>
    <w:bookmarkEnd w:id="36"/>
    <w:bookmarkStart w:name="z43" w:id="37"/>
    <w:p>
      <w:pPr>
        <w:spacing w:after="0"/>
        <w:ind w:left="0"/>
        <w:jc w:val="both"/>
      </w:pPr>
      <w:r>
        <w:rPr>
          <w:rFonts w:ascii="Times New Roman"/>
          <w:b w:val="false"/>
          <w:i w:val="false"/>
          <w:color w:val="000000"/>
          <w:sz w:val="28"/>
        </w:rPr>
        <w:t>
      11) Қазақстан Республикасының заңнамаларына сәйкес айқындалған өзге де міндеттер болып табылады.</w:t>
      </w:r>
    </w:p>
    <w:bookmarkEnd w:id="37"/>
    <w:bookmarkStart w:name="z44" w:id="38"/>
    <w:p>
      <w:pPr>
        <w:spacing w:after="0"/>
        <w:ind w:left="0"/>
        <w:jc w:val="both"/>
      </w:pPr>
      <w:r>
        <w:rPr>
          <w:rFonts w:ascii="Times New Roman"/>
          <w:b w:val="false"/>
          <w:i w:val="false"/>
          <w:color w:val="000000"/>
          <w:sz w:val="28"/>
        </w:rPr>
        <w:t>
      14. Құқықтары мен міндеттері:</w:t>
      </w:r>
    </w:p>
    <w:bookmarkEnd w:id="38"/>
    <w:bookmarkStart w:name="z45" w:id="39"/>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9"/>
    <w:bookmarkStart w:name="z46" w:id="40"/>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40"/>
    <w:bookmarkStart w:name="z47" w:id="41"/>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41"/>
    <w:bookmarkStart w:name="z48" w:id="42"/>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42"/>
    <w:bookmarkStart w:name="z49" w:id="43"/>
    <w:p>
      <w:pPr>
        <w:spacing w:after="0"/>
        <w:ind w:left="0"/>
        <w:jc w:val="both"/>
      </w:pPr>
      <w:r>
        <w:rPr>
          <w:rFonts w:ascii="Times New Roman"/>
          <w:b w:val="false"/>
          <w:i w:val="false"/>
          <w:color w:val="000000"/>
          <w:sz w:val="28"/>
        </w:rPr>
        <w:t>
      5) шекаралық саясат және Мемлекеттік шекараны, аумақтық суларды, балық аулау аймағын және континенттік қайраңды күзетуді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3"/>
    <w:bookmarkStart w:name="z50" w:id="44"/>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4"/>
    <w:bookmarkStart w:name="z51" w:id="45"/>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5"/>
    <w:bookmarkStart w:name="z52" w:id="46"/>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6"/>
    <w:bookmarkStart w:name="z53" w:id="47"/>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7"/>
    <w:bookmarkStart w:name="z54" w:id="48"/>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8"/>
    <w:bookmarkStart w:name="z55" w:id="49"/>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9"/>
    <w:bookmarkStart w:name="z56" w:id="50"/>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50"/>
    <w:bookmarkStart w:name="z57" w:id="51"/>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51"/>
    <w:bookmarkStart w:name="z58" w:id="52"/>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52"/>
    <w:bookmarkStart w:name="z59" w:id="53"/>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3"/>
    <w:bookmarkStart w:name="z60" w:id="54"/>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4"/>
    <w:bookmarkStart w:name="z61" w:id="55"/>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5"/>
    <w:bookmarkStart w:name="z62" w:id="56"/>
    <w:p>
      <w:pPr>
        <w:spacing w:after="0"/>
        <w:ind w:left="0"/>
        <w:jc w:val="both"/>
      </w:pPr>
      <w:r>
        <w:rPr>
          <w:rFonts w:ascii="Times New Roman"/>
          <w:b w:val="false"/>
          <w:i w:val="false"/>
          <w:color w:val="000000"/>
          <w:sz w:val="28"/>
        </w:rPr>
        <w:t>
      18) Шекара қызметінің департаменті жасасқан шарттар бойынша талап-арыз жұмыстарын жүргізу;</w:t>
      </w:r>
    </w:p>
    <w:bookmarkEnd w:id="56"/>
    <w:bookmarkStart w:name="z63" w:id="57"/>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7"/>
    <w:bookmarkStart w:name="z64" w:id="58"/>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8"/>
    <w:bookmarkStart w:name="z65" w:id="59"/>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9"/>
    <w:bookmarkStart w:name="z66" w:id="60"/>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60"/>
    <w:bookmarkStart w:name="z67" w:id="61"/>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61"/>
    <w:bookmarkStart w:name="z68" w:id="62"/>
    <w:p>
      <w:pPr>
        <w:spacing w:after="0"/>
        <w:ind w:left="0"/>
        <w:jc w:val="both"/>
      </w:pPr>
      <w:r>
        <w:rPr>
          <w:rFonts w:ascii="Times New Roman"/>
          <w:b w:val="false"/>
          <w:i w:val="false"/>
          <w:color w:val="000000"/>
          <w:sz w:val="28"/>
        </w:rPr>
        <w:t>
      24) "Қазақстан Республикасының Мемлекеттік шекарасы туралы" Қазақстан Республикасының Заңына сәйкес қару-жарақ пен әскери техниканы, арнайы құралдарды, қызметтік жануарларды және дене күшін қолдану;</w:t>
      </w:r>
    </w:p>
    <w:bookmarkEnd w:id="62"/>
    <w:bookmarkStart w:name="z69" w:id="63"/>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3"/>
    <w:bookmarkStart w:name="z70" w:id="64"/>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4"/>
    <w:bookmarkStart w:name="z71" w:id="65"/>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65"/>
    <w:bookmarkStart w:name="z72" w:id="66"/>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6"/>
    <w:bookmarkStart w:name="z73" w:id="67"/>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7"/>
    <w:bookmarkStart w:name="z74" w:id="68"/>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8"/>
    <w:bookmarkStart w:name="z75" w:id="69"/>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9"/>
    <w:bookmarkStart w:name="z76" w:id="70"/>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70"/>
    <w:bookmarkStart w:name="z77" w:id="71"/>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71"/>
    <w:bookmarkStart w:name="z78" w:id="72"/>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72"/>
    <w:bookmarkStart w:name="z79" w:id="73"/>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3"/>
    <w:bookmarkStart w:name="z80" w:id="74"/>
    <w:p>
      <w:pPr>
        <w:spacing w:after="0"/>
        <w:ind w:left="0"/>
        <w:jc w:val="both"/>
      </w:pPr>
      <w:r>
        <w:rPr>
          <w:rFonts w:ascii="Times New Roman"/>
          <w:b w:val="false"/>
          <w:i w:val="false"/>
          <w:color w:val="000000"/>
          <w:sz w:val="28"/>
        </w:rPr>
        <w:t>
      36) Мемлекеттік шекараны кесіп өту, ішкі және аумақтық суларда жүзу кезiнде немесе кемелер қазақстандық порттарда тұрған уақытта құқық бұзушылықтарға жол берген шетелдiк әскери емес кемелер экипаждары мүшелерiнiң және оларда болған өзге де адамдардың жағаға шығуына және жағада болуына тыйым салу;</w:t>
      </w:r>
    </w:p>
    <w:bookmarkEnd w:id="74"/>
    <w:bookmarkStart w:name="z81" w:id="75"/>
    <w:p>
      <w:pPr>
        <w:spacing w:after="0"/>
        <w:ind w:left="0"/>
        <w:jc w:val="both"/>
      </w:pPr>
      <w:r>
        <w:rPr>
          <w:rFonts w:ascii="Times New Roman"/>
          <w:b w:val="false"/>
          <w:i w:val="false"/>
          <w:color w:val="000000"/>
          <w:sz w:val="28"/>
        </w:rPr>
        <w:t>
      37)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5"/>
    <w:bookmarkStart w:name="z82" w:id="76"/>
    <w:p>
      <w:pPr>
        <w:spacing w:after="0"/>
        <w:ind w:left="0"/>
        <w:jc w:val="both"/>
      </w:pPr>
      <w:r>
        <w:rPr>
          <w:rFonts w:ascii="Times New Roman"/>
          <w:b w:val="false"/>
          <w:i w:val="false"/>
          <w:color w:val="000000"/>
          <w:sz w:val="28"/>
        </w:rPr>
        <w:t>
      38)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6"/>
    <w:bookmarkStart w:name="z83" w:id="77"/>
    <w:p>
      <w:pPr>
        <w:spacing w:after="0"/>
        <w:ind w:left="0"/>
        <w:jc w:val="both"/>
      </w:pPr>
      <w:r>
        <w:rPr>
          <w:rFonts w:ascii="Times New Roman"/>
          <w:b w:val="false"/>
          <w:i w:val="false"/>
          <w:color w:val="000000"/>
          <w:sz w:val="28"/>
        </w:rPr>
        <w:t>
      39)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7"/>
    <w:bookmarkStart w:name="z84" w:id="78"/>
    <w:p>
      <w:pPr>
        <w:spacing w:after="0"/>
        <w:ind w:left="0"/>
        <w:jc w:val="both"/>
      </w:pPr>
      <w:r>
        <w:rPr>
          <w:rFonts w:ascii="Times New Roman"/>
          <w:b w:val="false"/>
          <w:i w:val="false"/>
          <w:color w:val="000000"/>
          <w:sz w:val="28"/>
        </w:rPr>
        <w:t>
      40)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8"/>
    <w:bookmarkStart w:name="z85" w:id="79"/>
    <w:p>
      <w:pPr>
        <w:spacing w:after="0"/>
        <w:ind w:left="0"/>
        <w:jc w:val="both"/>
      </w:pPr>
      <w:r>
        <w:rPr>
          <w:rFonts w:ascii="Times New Roman"/>
          <w:b w:val="false"/>
          <w:i w:val="false"/>
          <w:color w:val="000000"/>
          <w:sz w:val="28"/>
        </w:rPr>
        <w:t>
      41)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9"/>
    <w:bookmarkStart w:name="z86" w:id="80"/>
    <w:p>
      <w:pPr>
        <w:spacing w:after="0"/>
        <w:ind w:left="0"/>
        <w:jc w:val="both"/>
      </w:pPr>
      <w:r>
        <w:rPr>
          <w:rFonts w:ascii="Times New Roman"/>
          <w:b w:val="false"/>
          <w:i w:val="false"/>
          <w:color w:val="000000"/>
          <w:sz w:val="28"/>
        </w:rPr>
        <w:t>
      42)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80"/>
    <w:bookmarkStart w:name="z87" w:id="81"/>
    <w:p>
      <w:pPr>
        <w:spacing w:after="0"/>
        <w:ind w:left="0"/>
        <w:jc w:val="both"/>
      </w:pPr>
      <w:r>
        <w:rPr>
          <w:rFonts w:ascii="Times New Roman"/>
          <w:b w:val="false"/>
          <w:i w:val="false"/>
          <w:color w:val="000000"/>
          <w:sz w:val="28"/>
        </w:rPr>
        <w:t>
      43)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81"/>
    <w:bookmarkStart w:name="z88" w:id="82"/>
    <w:p>
      <w:pPr>
        <w:spacing w:after="0"/>
        <w:ind w:left="0"/>
        <w:jc w:val="both"/>
      </w:pPr>
      <w:r>
        <w:rPr>
          <w:rFonts w:ascii="Times New Roman"/>
          <w:b w:val="false"/>
          <w:i w:val="false"/>
          <w:color w:val="000000"/>
          <w:sz w:val="28"/>
        </w:rPr>
        <w:t>
      44) ішкі және аумақтық суларда, балық аулау аймағында, шекаралық өзендер, көлдер және өзге де су айдындары суларының қазақстандық бөлігінде қазақстандық және шетелдік (суүсті және суасты) кемелерге, мұз үстімен жылжитын құралдарға қатысты:</w:t>
      </w:r>
    </w:p>
    <w:bookmarkEnd w:id="82"/>
    <w:bookmarkStart w:name="z89" w:id="83"/>
    <w:p>
      <w:pPr>
        <w:spacing w:after="0"/>
        <w:ind w:left="0"/>
        <w:jc w:val="both"/>
      </w:pPr>
      <w:r>
        <w:rPr>
          <w:rFonts w:ascii="Times New Roman"/>
          <w:b w:val="false"/>
          <w:i w:val="false"/>
          <w:color w:val="000000"/>
          <w:sz w:val="28"/>
        </w:rPr>
        <w:t>
      егер кеме сұрау салу сигналына жауап бермесе, жүзуге тыйым салынған ауданда болса, Қазақстан Республикасының суларына кіру, онда жүзу және болу тәртібін бұзса, оны тоқтатуға және қарап тексеру жүргізуге құқығы бар. Кемені қарап-тексеру кеме және навигация құжаттарын, экипаж мүшелері мен жолаушылардың құжаттарын, жүктерге арналған құжаттарды, қажет болған жағдайда кеменің үй-жайларын да тексеруді қамтиды. Кемені қарап-тексеру нәтижелері бойынша оған, белгіленген қағидаларды сақтай отырып, Қазақстан Республикасының суларында жүзуді (болуды) жалғастыруға рұқсат етілуі немесе Қазақстан Республикасының суларын тастап шығу ұсынылуы мүмкін немесе ол Қазақстан Республикасының қылмыстық-процестік заңнамасына немесе Қазақстан Республикасының әкімшілік құқық бұзушылықтар туралы заңнамасына сәйкес ұсталуы мүмкін;</w:t>
      </w:r>
    </w:p>
    <w:bookmarkEnd w:id="83"/>
    <w:bookmarkStart w:name="z90" w:id="84"/>
    <w:p>
      <w:pPr>
        <w:spacing w:after="0"/>
        <w:ind w:left="0"/>
        <w:jc w:val="both"/>
      </w:pPr>
      <w:r>
        <w:rPr>
          <w:rFonts w:ascii="Times New Roman"/>
          <w:b w:val="false"/>
          <w:i w:val="false"/>
          <w:color w:val="000000"/>
          <w:sz w:val="28"/>
        </w:rPr>
        <w:t>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тартуға жататын адамдарды ұстау, осы адамдарды анықтау және тергеу органдарына немесе тиісті органдарға тапсыру;</w:t>
      </w:r>
    </w:p>
    <w:bookmarkEnd w:id="84"/>
    <w:bookmarkStart w:name="z91" w:id="85"/>
    <w:p>
      <w:pPr>
        <w:spacing w:after="0"/>
        <w:ind w:left="0"/>
        <w:jc w:val="both"/>
      </w:pPr>
      <w:r>
        <w:rPr>
          <w:rFonts w:ascii="Times New Roman"/>
          <w:b w:val="false"/>
          <w:i w:val="false"/>
          <w:color w:val="000000"/>
          <w:sz w:val="28"/>
        </w:rPr>
        <w:t>
      егер ізге түсу ішкі немесе аумақтық суларда, балық аулау аймағында не континенттік қайраң үстіндегі су кеңістігінде тоқтау туралы көзге көрінетін немесе дыбыстық сигналды (олар осы сигналды көруі немесе естуі мүмкін болатындай қашықтықтан) бергеннен кейін басталса және үздіксіз жүргізілсе, Қазақстан Республикасының халықаралық шарттарын немесе заңнамасын бұзған кемелер (мұз үстімен жылжитын құралдар) өз елінің немесе үшінші мемлекеттің аумақтық суларына кіргенге дейін олардың ізіне түсуге және оларды ұстауға құқығы бар;</w:t>
      </w:r>
    </w:p>
    <w:bookmarkEnd w:id="85"/>
    <w:bookmarkStart w:name="z92" w:id="86"/>
    <w:p>
      <w:pPr>
        <w:spacing w:after="0"/>
        <w:ind w:left="0"/>
        <w:jc w:val="both"/>
      </w:pPr>
      <w:r>
        <w:rPr>
          <w:rFonts w:ascii="Times New Roman"/>
          <w:b w:val="false"/>
          <w:i w:val="false"/>
          <w:color w:val="000000"/>
          <w:sz w:val="28"/>
        </w:rPr>
        <w:t>
      45) ішкі және аумақтық суларда су астындағы ортаның жағдайын анықтау үшін Қазақстан Республикасының заңнамасында белгіленген тәртіппен басқа да уәкілетті органдардың күштері мен құралдарын тарту;</w:t>
      </w:r>
    </w:p>
    <w:bookmarkEnd w:id="86"/>
    <w:bookmarkStart w:name="z93" w:id="87"/>
    <w:p>
      <w:pPr>
        <w:spacing w:after="0"/>
        <w:ind w:left="0"/>
        <w:jc w:val="both"/>
      </w:pPr>
      <w:r>
        <w:rPr>
          <w:rFonts w:ascii="Times New Roman"/>
          <w:b w:val="false"/>
          <w:i w:val="false"/>
          <w:color w:val="000000"/>
          <w:sz w:val="28"/>
        </w:rPr>
        <w:t>
      46) ішкі және аумақтық суларда су астындағы объектілер табылған кезде бұл суларға кіру мақсаты туралы сұрау салу жүргізу, бағытын өзгертуді талап ету, оларға су астындағы жағдайдан шығуды, өз туын көрсетуді ұсыну, тоқтату және оларға қарап-тексеру жүргізу, табылған су астындағы объектілер іс-әрекеттерінің алдын алу немесе оларды тоқтату бойынша өзге де шараларды қолдану;</w:t>
      </w:r>
    </w:p>
    <w:bookmarkEnd w:id="87"/>
    <w:bookmarkStart w:name="z94" w:id="88"/>
    <w:p>
      <w:pPr>
        <w:spacing w:after="0"/>
        <w:ind w:left="0"/>
        <w:jc w:val="both"/>
      </w:pPr>
      <w:r>
        <w:rPr>
          <w:rFonts w:ascii="Times New Roman"/>
          <w:b w:val="false"/>
          <w:i w:val="false"/>
          <w:color w:val="000000"/>
          <w:sz w:val="28"/>
        </w:rPr>
        <w:t>
      47) су асты ортасында Мемлекеттік шекараны күзету кезінде,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тартылуға жататын адамдарды ұстау, осы адамдарды анықтау және тергеу органдарына немесе тиісті органдарға беру;</w:t>
      </w:r>
    </w:p>
    <w:bookmarkEnd w:id="88"/>
    <w:bookmarkStart w:name="z95" w:id="89"/>
    <w:p>
      <w:pPr>
        <w:spacing w:after="0"/>
        <w:ind w:left="0"/>
        <w:jc w:val="both"/>
      </w:pPr>
      <w:r>
        <w:rPr>
          <w:rFonts w:ascii="Times New Roman"/>
          <w:b w:val="false"/>
          <w:i w:val="false"/>
          <w:color w:val="000000"/>
          <w:sz w:val="28"/>
        </w:rPr>
        <w:t>
      48) ішкі және аумақтық суларда Мемлекеттік шекараны кесіп өтудің және (немесе) жүзудің белгіленген тәртібін бұзған су астындағы құралдарды ұстау, құқық бұзушылықтың мән-жайларын анықтау үшін оларды Қазақстан Республикасының порттарына, өзге де орындарға жеткізу (айдауылмен алып жүру), осы құралдарды анықтау және тергеу органдарына беру;</w:t>
      </w:r>
    </w:p>
    <w:bookmarkEnd w:id="89"/>
    <w:bookmarkStart w:name="z96" w:id="90"/>
    <w:p>
      <w:pPr>
        <w:spacing w:after="0"/>
        <w:ind w:left="0"/>
        <w:jc w:val="both"/>
      </w:pPr>
      <w:r>
        <w:rPr>
          <w:rFonts w:ascii="Times New Roman"/>
          <w:b w:val="false"/>
          <w:i w:val="false"/>
          <w:color w:val="000000"/>
          <w:sz w:val="28"/>
        </w:rPr>
        <w:t>
      49)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90"/>
    <w:bookmarkStart w:name="z97" w:id="91"/>
    <w:p>
      <w:pPr>
        <w:spacing w:after="0"/>
        <w:ind w:left="0"/>
        <w:jc w:val="both"/>
      </w:pPr>
      <w:r>
        <w:rPr>
          <w:rFonts w:ascii="Times New Roman"/>
          <w:b w:val="false"/>
          <w:i w:val="false"/>
          <w:color w:val="000000"/>
          <w:sz w:val="28"/>
        </w:rPr>
        <w:t>
      50)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91"/>
    <w:bookmarkStart w:name="z98" w:id="92"/>
    <w:p>
      <w:pPr>
        <w:spacing w:after="0"/>
        <w:ind w:left="0"/>
        <w:jc w:val="both"/>
      </w:pPr>
      <w:r>
        <w:rPr>
          <w:rFonts w:ascii="Times New Roman"/>
          <w:b w:val="false"/>
          <w:i w:val="false"/>
          <w:color w:val="000000"/>
          <w:sz w:val="28"/>
        </w:rPr>
        <w:t>
      51) Мемлекеттік шекарадан өтуді өзгертудің, Қазақстан Республикасының аумағын игерудің кез келген әрекеттерінің жолын кесу;</w:t>
      </w:r>
    </w:p>
    <w:bookmarkEnd w:id="92"/>
    <w:bookmarkStart w:name="z99" w:id="93"/>
    <w:p>
      <w:pPr>
        <w:spacing w:after="0"/>
        <w:ind w:left="0"/>
        <w:jc w:val="both"/>
      </w:pPr>
      <w:r>
        <w:rPr>
          <w:rFonts w:ascii="Times New Roman"/>
          <w:b w:val="false"/>
          <w:i w:val="false"/>
          <w:color w:val="000000"/>
          <w:sz w:val="28"/>
        </w:rPr>
        <w:t>
      52)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93"/>
    <w:bookmarkStart w:name="z100" w:id="94"/>
    <w:p>
      <w:pPr>
        <w:spacing w:after="0"/>
        <w:ind w:left="0"/>
        <w:jc w:val="both"/>
      </w:pPr>
      <w:r>
        <w:rPr>
          <w:rFonts w:ascii="Times New Roman"/>
          <w:b w:val="false"/>
          <w:i w:val="false"/>
          <w:color w:val="000000"/>
          <w:sz w:val="28"/>
        </w:rPr>
        <w:t>
      53)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94"/>
    <w:bookmarkStart w:name="z101" w:id="95"/>
    <w:p>
      <w:pPr>
        <w:spacing w:after="0"/>
        <w:ind w:left="0"/>
        <w:jc w:val="both"/>
      </w:pPr>
      <w:r>
        <w:rPr>
          <w:rFonts w:ascii="Times New Roman"/>
          <w:b w:val="false"/>
          <w:i w:val="false"/>
          <w:color w:val="000000"/>
          <w:sz w:val="28"/>
        </w:rPr>
        <w:t>
      54)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95"/>
    <w:bookmarkStart w:name="z102" w:id="96"/>
    <w:p>
      <w:pPr>
        <w:spacing w:after="0"/>
        <w:ind w:left="0"/>
        <w:jc w:val="both"/>
      </w:pPr>
      <w:r>
        <w:rPr>
          <w:rFonts w:ascii="Times New Roman"/>
          <w:b w:val="false"/>
          <w:i w:val="false"/>
          <w:color w:val="000000"/>
          <w:sz w:val="28"/>
        </w:rPr>
        <w:t>
      55)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96"/>
    <w:bookmarkStart w:name="z103" w:id="97"/>
    <w:p>
      <w:pPr>
        <w:spacing w:after="0"/>
        <w:ind w:left="0"/>
        <w:jc w:val="both"/>
      </w:pPr>
      <w:r>
        <w:rPr>
          <w:rFonts w:ascii="Times New Roman"/>
          <w:b w:val="false"/>
          <w:i w:val="false"/>
          <w:color w:val="000000"/>
          <w:sz w:val="28"/>
        </w:rPr>
        <w:t>
      56) Мемлекеттік шекара режимінің және өткізу пункттеріндегі, ішкі және аумақтық сулардағы, балық аулау аймағындағы, континенттік қайраңдағы және шекара режимдерінің орындалуын қамтамасыз ету;</w:t>
      </w:r>
    </w:p>
    <w:bookmarkEnd w:id="97"/>
    <w:bookmarkStart w:name="z104" w:id="98"/>
    <w:p>
      <w:pPr>
        <w:spacing w:after="0"/>
        <w:ind w:left="0"/>
        <w:jc w:val="both"/>
      </w:pPr>
      <w:r>
        <w:rPr>
          <w:rFonts w:ascii="Times New Roman"/>
          <w:b w:val="false"/>
          <w:i w:val="false"/>
          <w:color w:val="000000"/>
          <w:sz w:val="28"/>
        </w:rPr>
        <w:t>
      57) шекаралық режимнің, ішкі және аумақтық сулардың, балық аулау аймағының және континенттік қайраңның белгіленген режимдерінің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98"/>
    <w:bookmarkStart w:name="z105" w:id="99"/>
    <w:p>
      <w:pPr>
        <w:spacing w:after="0"/>
        <w:ind w:left="0"/>
        <w:jc w:val="both"/>
      </w:pPr>
      <w:r>
        <w:rPr>
          <w:rFonts w:ascii="Times New Roman"/>
          <w:b w:val="false"/>
          <w:i w:val="false"/>
          <w:color w:val="000000"/>
          <w:sz w:val="28"/>
        </w:rPr>
        <w:t xml:space="preserve">
      58) өз құзыреті шегінде құқық бұзушылықтар профилактикасын жүзеге асыру; </w:t>
      </w:r>
    </w:p>
    <w:bookmarkEnd w:id="99"/>
    <w:bookmarkStart w:name="z106" w:id="100"/>
    <w:p>
      <w:pPr>
        <w:spacing w:after="0"/>
        <w:ind w:left="0"/>
        <w:jc w:val="both"/>
      </w:pPr>
      <w:r>
        <w:rPr>
          <w:rFonts w:ascii="Times New Roman"/>
          <w:b w:val="false"/>
          <w:i w:val="false"/>
          <w:color w:val="000000"/>
          <w:sz w:val="28"/>
        </w:rPr>
        <w:t>
      59)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100"/>
    <w:bookmarkStart w:name="z107" w:id="101"/>
    <w:p>
      <w:pPr>
        <w:spacing w:after="0"/>
        <w:ind w:left="0"/>
        <w:jc w:val="both"/>
      </w:pPr>
      <w:r>
        <w:rPr>
          <w:rFonts w:ascii="Times New Roman"/>
          <w:b w:val="false"/>
          <w:i w:val="false"/>
          <w:color w:val="000000"/>
          <w:sz w:val="28"/>
        </w:rPr>
        <w:t>
      60) Мемлекеттік шекараны кесіп өту кезінде дактилоскопиялық ақпарат бойынша жеке басты растау рәсімін жүзеге асыру;</w:t>
      </w:r>
    </w:p>
    <w:bookmarkEnd w:id="101"/>
    <w:bookmarkStart w:name="z108" w:id="102"/>
    <w:p>
      <w:pPr>
        <w:spacing w:after="0"/>
        <w:ind w:left="0"/>
        <w:jc w:val="both"/>
      </w:pPr>
      <w:r>
        <w:rPr>
          <w:rFonts w:ascii="Times New Roman"/>
          <w:b w:val="false"/>
          <w:i w:val="false"/>
          <w:color w:val="000000"/>
          <w:sz w:val="28"/>
        </w:rPr>
        <w:t>
      61)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102"/>
    <w:bookmarkStart w:name="z109" w:id="103"/>
    <w:p>
      <w:pPr>
        <w:spacing w:after="0"/>
        <w:ind w:left="0"/>
        <w:jc w:val="both"/>
      </w:pPr>
      <w:r>
        <w:rPr>
          <w:rFonts w:ascii="Times New Roman"/>
          <w:b w:val="false"/>
          <w:i w:val="false"/>
          <w:color w:val="000000"/>
          <w:sz w:val="28"/>
        </w:rPr>
        <w:t>
      62)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103"/>
    <w:bookmarkStart w:name="z110" w:id="104"/>
    <w:p>
      <w:pPr>
        <w:spacing w:after="0"/>
        <w:ind w:left="0"/>
        <w:jc w:val="both"/>
      </w:pPr>
      <w:r>
        <w:rPr>
          <w:rFonts w:ascii="Times New Roman"/>
          <w:b w:val="false"/>
          <w:i w:val="false"/>
          <w:color w:val="000000"/>
          <w:sz w:val="28"/>
        </w:rPr>
        <w:t>
      63) Қазақстан Республикасының заңдарына сәйкес адамдарды ұстауды және жете-тексеріп қарауды жүзеге асыру;</w:t>
      </w:r>
    </w:p>
    <w:bookmarkEnd w:id="104"/>
    <w:bookmarkStart w:name="z111" w:id="105"/>
    <w:p>
      <w:pPr>
        <w:spacing w:after="0"/>
        <w:ind w:left="0"/>
        <w:jc w:val="both"/>
      </w:pPr>
      <w:r>
        <w:rPr>
          <w:rFonts w:ascii="Times New Roman"/>
          <w:b w:val="false"/>
          <w:i w:val="false"/>
          <w:color w:val="000000"/>
          <w:sz w:val="28"/>
        </w:rPr>
        <w:t>
      64)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105"/>
    <w:bookmarkStart w:name="z112" w:id="106"/>
    <w:p>
      <w:pPr>
        <w:spacing w:after="0"/>
        <w:ind w:left="0"/>
        <w:jc w:val="both"/>
      </w:pPr>
      <w:r>
        <w:rPr>
          <w:rFonts w:ascii="Times New Roman"/>
          <w:b w:val="false"/>
          <w:i w:val="false"/>
          <w:color w:val="000000"/>
          <w:sz w:val="28"/>
        </w:rPr>
        <w:t>
      65)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106"/>
    <w:bookmarkStart w:name="z113" w:id="107"/>
    <w:p>
      <w:pPr>
        <w:spacing w:after="0"/>
        <w:ind w:left="0"/>
        <w:jc w:val="both"/>
      </w:pPr>
      <w:r>
        <w:rPr>
          <w:rFonts w:ascii="Times New Roman"/>
          <w:b w:val="false"/>
          <w:i w:val="false"/>
          <w:color w:val="000000"/>
          <w:sz w:val="28"/>
        </w:rPr>
        <w:t>
      66) әуе кеңістігінде Мемлекеттік шекараны күзетуде Қазақстан Республикасының Қарулы Күштеріне жәрдем көрсету;</w:t>
      </w:r>
    </w:p>
    <w:bookmarkEnd w:id="107"/>
    <w:bookmarkStart w:name="z114" w:id="108"/>
    <w:p>
      <w:pPr>
        <w:spacing w:after="0"/>
        <w:ind w:left="0"/>
        <w:jc w:val="both"/>
      </w:pPr>
      <w:r>
        <w:rPr>
          <w:rFonts w:ascii="Times New Roman"/>
          <w:b w:val="false"/>
          <w:i w:val="false"/>
          <w:color w:val="000000"/>
          <w:sz w:val="28"/>
        </w:rPr>
        <w:t>
      67)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108"/>
    <w:bookmarkStart w:name="z115" w:id="109"/>
    <w:p>
      <w:pPr>
        <w:spacing w:after="0"/>
        <w:ind w:left="0"/>
        <w:jc w:val="both"/>
      </w:pPr>
      <w:r>
        <w:rPr>
          <w:rFonts w:ascii="Times New Roman"/>
          <w:b w:val="false"/>
          <w:i w:val="false"/>
          <w:color w:val="000000"/>
          <w:sz w:val="28"/>
        </w:rPr>
        <w:t>
      68)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109"/>
    <w:bookmarkStart w:name="z116" w:id="110"/>
    <w:p>
      <w:pPr>
        <w:spacing w:after="0"/>
        <w:ind w:left="0"/>
        <w:jc w:val="both"/>
      </w:pPr>
      <w:r>
        <w:rPr>
          <w:rFonts w:ascii="Times New Roman"/>
          <w:b w:val="false"/>
          <w:i w:val="false"/>
          <w:color w:val="000000"/>
          <w:sz w:val="28"/>
        </w:rPr>
        <w:t>
      69) шекаралық кеңістікте байланыс және коммуникация желілерінің сақталуын қамтамасыз ету;</w:t>
      </w:r>
    </w:p>
    <w:bookmarkEnd w:id="110"/>
    <w:bookmarkStart w:name="z117" w:id="111"/>
    <w:p>
      <w:pPr>
        <w:spacing w:after="0"/>
        <w:ind w:left="0"/>
        <w:jc w:val="both"/>
      </w:pPr>
      <w:r>
        <w:rPr>
          <w:rFonts w:ascii="Times New Roman"/>
          <w:b w:val="false"/>
          <w:i w:val="false"/>
          <w:color w:val="000000"/>
          <w:sz w:val="28"/>
        </w:rPr>
        <w:t>
      70) су астындағы ортада Мемлекеттік шекараны кесіп өтуге бақылауды жүзеге асыру;</w:t>
      </w:r>
    </w:p>
    <w:bookmarkEnd w:id="111"/>
    <w:bookmarkStart w:name="z118" w:id="112"/>
    <w:p>
      <w:pPr>
        <w:spacing w:after="0"/>
        <w:ind w:left="0"/>
        <w:jc w:val="both"/>
      </w:pPr>
      <w:r>
        <w:rPr>
          <w:rFonts w:ascii="Times New Roman"/>
          <w:b w:val="false"/>
          <w:i w:val="false"/>
          <w:color w:val="000000"/>
          <w:sz w:val="28"/>
        </w:rPr>
        <w:t>
      71) Мемлекеттік шекараны заңсыз кесіп өту қатері туындаған кезде немесе заңсыз кесіп өту кезінде ішкі және аумақтық суларда, сондай-ақ олардың шегінен тыс жерлерде шет мемлекеттердің шекарасына дейінгі суларда су астындағы объектілерді танып айыру (жіктеу) үшін өздерінде бар құралдарды пайдалану;</w:t>
      </w:r>
    </w:p>
    <w:bookmarkEnd w:id="112"/>
    <w:bookmarkStart w:name="z119" w:id="113"/>
    <w:p>
      <w:pPr>
        <w:spacing w:after="0"/>
        <w:ind w:left="0"/>
        <w:jc w:val="both"/>
      </w:pPr>
      <w:r>
        <w:rPr>
          <w:rFonts w:ascii="Times New Roman"/>
          <w:b w:val="false"/>
          <w:i w:val="false"/>
          <w:color w:val="000000"/>
          <w:sz w:val="28"/>
        </w:rPr>
        <w:t>
      72) Мемлекеттік шекараны қорғау мүддесінде су астындағы ортада сүңгуір қайыққа қарсы және диверсияға қарсы іс-шараларды жүзеге асыру;</w:t>
      </w:r>
    </w:p>
    <w:bookmarkEnd w:id="113"/>
    <w:bookmarkStart w:name="z120" w:id="114"/>
    <w:p>
      <w:pPr>
        <w:spacing w:after="0"/>
        <w:ind w:left="0"/>
        <w:jc w:val="both"/>
      </w:pPr>
      <w:r>
        <w:rPr>
          <w:rFonts w:ascii="Times New Roman"/>
          <w:b w:val="false"/>
          <w:i w:val="false"/>
          <w:color w:val="000000"/>
          <w:sz w:val="28"/>
        </w:rPr>
        <w:t>
      73)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114"/>
    <w:bookmarkStart w:name="z121" w:id="115"/>
    <w:p>
      <w:pPr>
        <w:spacing w:after="0"/>
        <w:ind w:left="0"/>
        <w:jc w:val="both"/>
      </w:pPr>
      <w:r>
        <w:rPr>
          <w:rFonts w:ascii="Times New Roman"/>
          <w:b w:val="false"/>
          <w:i w:val="false"/>
          <w:color w:val="000000"/>
          <w:sz w:val="28"/>
        </w:rPr>
        <w:t>
      74)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15"/>
    <w:bookmarkStart w:name="z122" w:id="116"/>
    <w:p>
      <w:pPr>
        <w:spacing w:after="0"/>
        <w:ind w:left="0"/>
        <w:jc w:val="both"/>
      </w:pPr>
      <w:r>
        <w:rPr>
          <w:rFonts w:ascii="Times New Roman"/>
          <w:b w:val="false"/>
          <w:i w:val="false"/>
          <w:color w:val="000000"/>
          <w:sz w:val="28"/>
        </w:rPr>
        <w:t xml:space="preserve">
      75)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116"/>
    <w:bookmarkStart w:name="z123" w:id="117"/>
    <w:p>
      <w:pPr>
        <w:spacing w:after="0"/>
        <w:ind w:left="0"/>
        <w:jc w:val="both"/>
      </w:pPr>
      <w:r>
        <w:rPr>
          <w:rFonts w:ascii="Times New Roman"/>
          <w:b w:val="false"/>
          <w:i w:val="false"/>
          <w:color w:val="000000"/>
          <w:sz w:val="28"/>
        </w:rPr>
        <w:t>
      76) сотқа жүгіну;</w:t>
      </w:r>
    </w:p>
    <w:bookmarkEnd w:id="117"/>
    <w:bookmarkStart w:name="z124" w:id="118"/>
    <w:p>
      <w:pPr>
        <w:spacing w:after="0"/>
        <w:ind w:left="0"/>
        <w:jc w:val="both"/>
      </w:pPr>
      <w:r>
        <w:rPr>
          <w:rFonts w:ascii="Times New Roman"/>
          <w:b w:val="false"/>
          <w:i w:val="false"/>
          <w:color w:val="000000"/>
          <w:sz w:val="28"/>
        </w:rPr>
        <w:t>
      77)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18"/>
    <w:bookmarkStart w:name="z125" w:id="119"/>
    <w:p>
      <w:pPr>
        <w:spacing w:after="0"/>
        <w:ind w:left="0"/>
        <w:jc w:val="both"/>
      </w:pPr>
      <w:r>
        <w:rPr>
          <w:rFonts w:ascii="Times New Roman"/>
          <w:b w:val="false"/>
          <w:i w:val="false"/>
          <w:color w:val="000000"/>
          <w:sz w:val="28"/>
        </w:rPr>
        <w:t>
      15. Функциялары:</w:t>
      </w:r>
    </w:p>
    <w:bookmarkEnd w:id="119"/>
    <w:bookmarkStart w:name="z126" w:id="120"/>
    <w:p>
      <w:pPr>
        <w:spacing w:after="0"/>
        <w:ind w:left="0"/>
        <w:jc w:val="both"/>
      </w:pPr>
      <w:r>
        <w:rPr>
          <w:rFonts w:ascii="Times New Roman"/>
          <w:b w:val="false"/>
          <w:i w:val="false"/>
          <w:color w:val="000000"/>
          <w:sz w:val="28"/>
        </w:rPr>
        <w:t>
      1) шекаралық саясатты іске асыру;</w:t>
      </w:r>
    </w:p>
    <w:bookmarkEnd w:id="120"/>
    <w:bookmarkStart w:name="z127" w:id="121"/>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21"/>
    <w:bookmarkStart w:name="z128" w:id="122"/>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22"/>
    <w:bookmarkStart w:name="z129" w:id="123"/>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23"/>
    <w:bookmarkStart w:name="z130" w:id="124"/>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24"/>
    <w:bookmarkStart w:name="z131" w:id="125"/>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25"/>
    <w:bookmarkStart w:name="z132" w:id="126"/>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26"/>
    <w:bookmarkStart w:name="z133" w:id="127"/>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27"/>
    <w:bookmarkStart w:name="z134" w:id="128"/>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28"/>
    <w:bookmarkStart w:name="z135" w:id="129"/>
    <w:p>
      <w:pPr>
        <w:spacing w:after="0"/>
        <w:ind w:left="0"/>
        <w:jc w:val="both"/>
      </w:pPr>
      <w:r>
        <w:rPr>
          <w:rFonts w:ascii="Times New Roman"/>
          <w:b w:val="false"/>
          <w:i w:val="false"/>
          <w:color w:val="000000"/>
          <w:sz w:val="28"/>
        </w:rPr>
        <w:t>
      10) Шекара қызметінің департаменті жедел бөлімшелерінің барлау, қарсы барлау және жедел іздестіру іс-қимылдарын ұйымдастыру;</w:t>
      </w:r>
    </w:p>
    <w:bookmarkEnd w:id="129"/>
    <w:bookmarkStart w:name="z136" w:id="130"/>
    <w:p>
      <w:pPr>
        <w:spacing w:after="0"/>
        <w:ind w:left="0"/>
        <w:jc w:val="both"/>
      </w:pPr>
      <w:r>
        <w:rPr>
          <w:rFonts w:ascii="Times New Roman"/>
          <w:b w:val="false"/>
          <w:i w:val="false"/>
          <w:color w:val="000000"/>
          <w:sz w:val="28"/>
        </w:rPr>
        <w:t>
      11) континенттік қайраң шегіндегі террористік көріністерге ден қою;</w:t>
      </w:r>
    </w:p>
    <w:bookmarkEnd w:id="130"/>
    <w:bookmarkStart w:name="z137" w:id="131"/>
    <w:p>
      <w:pPr>
        <w:spacing w:after="0"/>
        <w:ind w:left="0"/>
        <w:jc w:val="both"/>
      </w:pPr>
      <w:r>
        <w:rPr>
          <w:rFonts w:ascii="Times New Roman"/>
          <w:b w:val="false"/>
          <w:i w:val="false"/>
          <w:color w:val="000000"/>
          <w:sz w:val="28"/>
        </w:rPr>
        <w:t>
      12) ведомстволық байланыс желілерін ұйымдастыру мен жұмыс істеуін қамтамасыз ету және оларды дамыту бойынша ұсыныстар дайындау;</w:t>
      </w:r>
    </w:p>
    <w:bookmarkEnd w:id="131"/>
    <w:bookmarkStart w:name="z138" w:id="132"/>
    <w:p>
      <w:pPr>
        <w:spacing w:after="0"/>
        <w:ind w:left="0"/>
        <w:jc w:val="both"/>
      </w:pPr>
      <w:r>
        <w:rPr>
          <w:rFonts w:ascii="Times New Roman"/>
          <w:b w:val="false"/>
          <w:i w:val="false"/>
          <w:color w:val="000000"/>
          <w:sz w:val="28"/>
        </w:rPr>
        <w:t>
      13) шифрланған, құпияландырылған және кодталған байланысты ұйымдастыру мен жұмыс істеуін қамтамасыз ету;</w:t>
      </w:r>
    </w:p>
    <w:bookmarkEnd w:id="132"/>
    <w:bookmarkStart w:name="z139" w:id="133"/>
    <w:p>
      <w:pPr>
        <w:spacing w:after="0"/>
        <w:ind w:left="0"/>
        <w:jc w:val="both"/>
      </w:pPr>
      <w:r>
        <w:rPr>
          <w:rFonts w:ascii="Times New Roman"/>
          <w:b w:val="false"/>
          <w:i w:val="false"/>
          <w:color w:val="000000"/>
          <w:sz w:val="28"/>
        </w:rPr>
        <w:t>
      14) шекара маңы аудандарында радиотехникалық және радиоэлектрондық барлауды жүзеге асыру;</w:t>
      </w:r>
    </w:p>
    <w:bookmarkEnd w:id="133"/>
    <w:bookmarkStart w:name="z140" w:id="134"/>
    <w:p>
      <w:pPr>
        <w:spacing w:after="0"/>
        <w:ind w:left="0"/>
        <w:jc w:val="both"/>
      </w:pPr>
      <w:r>
        <w:rPr>
          <w:rFonts w:ascii="Times New Roman"/>
          <w:b w:val="false"/>
          <w:i w:val="false"/>
          <w:color w:val="000000"/>
          <w:sz w:val="28"/>
        </w:rPr>
        <w:t>
      15)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34"/>
    <w:bookmarkStart w:name="z141" w:id="135"/>
    <w:p>
      <w:pPr>
        <w:spacing w:after="0"/>
        <w:ind w:left="0"/>
        <w:jc w:val="both"/>
      </w:pPr>
      <w:r>
        <w:rPr>
          <w:rFonts w:ascii="Times New Roman"/>
          <w:b w:val="false"/>
          <w:i w:val="false"/>
          <w:color w:val="000000"/>
          <w:sz w:val="28"/>
        </w:rPr>
        <w:t>
      16) Шекара қызметі департаментінің қызметтік-жауынгерлік қызметін моральдық-психологиялық қамтамасыз ету жөніндегі жұмыстарды ұйымдастыру;</w:t>
      </w:r>
    </w:p>
    <w:bookmarkEnd w:id="135"/>
    <w:bookmarkStart w:name="z142" w:id="136"/>
    <w:p>
      <w:pPr>
        <w:spacing w:after="0"/>
        <w:ind w:left="0"/>
        <w:jc w:val="both"/>
      </w:pPr>
      <w:r>
        <w:rPr>
          <w:rFonts w:ascii="Times New Roman"/>
          <w:b w:val="false"/>
          <w:i w:val="false"/>
          <w:color w:val="000000"/>
          <w:sz w:val="28"/>
        </w:rPr>
        <w:t>
      17)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36"/>
    <w:bookmarkStart w:name="z143" w:id="137"/>
    <w:p>
      <w:pPr>
        <w:spacing w:after="0"/>
        <w:ind w:left="0"/>
        <w:jc w:val="both"/>
      </w:pPr>
      <w:r>
        <w:rPr>
          <w:rFonts w:ascii="Times New Roman"/>
          <w:b w:val="false"/>
          <w:i w:val="false"/>
          <w:color w:val="000000"/>
          <w:sz w:val="28"/>
        </w:rPr>
        <w:t>
      18)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37"/>
    <w:bookmarkStart w:name="z144" w:id="138"/>
    <w:p>
      <w:pPr>
        <w:spacing w:after="0"/>
        <w:ind w:left="0"/>
        <w:jc w:val="both"/>
      </w:pPr>
      <w:r>
        <w:rPr>
          <w:rFonts w:ascii="Times New Roman"/>
          <w:b w:val="false"/>
          <w:i w:val="false"/>
          <w:color w:val="000000"/>
          <w:sz w:val="28"/>
        </w:rPr>
        <w:t>
      19)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38"/>
    <w:bookmarkStart w:name="z145" w:id="139"/>
    <w:p>
      <w:pPr>
        <w:spacing w:after="0"/>
        <w:ind w:left="0"/>
        <w:jc w:val="both"/>
      </w:pPr>
      <w:r>
        <w:rPr>
          <w:rFonts w:ascii="Times New Roman"/>
          <w:b w:val="false"/>
          <w:i w:val="false"/>
          <w:color w:val="000000"/>
          <w:sz w:val="28"/>
        </w:rPr>
        <w:t>
      20) Қазақстан Республикасының заңнамасына сәйкес қажеттіліктерді жоспарлауды жүзеге асыру;</w:t>
      </w:r>
    </w:p>
    <w:bookmarkEnd w:id="139"/>
    <w:bookmarkStart w:name="z146" w:id="140"/>
    <w:p>
      <w:pPr>
        <w:spacing w:after="0"/>
        <w:ind w:left="0"/>
        <w:jc w:val="both"/>
      </w:pPr>
      <w:r>
        <w:rPr>
          <w:rFonts w:ascii="Times New Roman"/>
          <w:b w:val="false"/>
          <w:i w:val="false"/>
          <w:color w:val="000000"/>
          <w:sz w:val="28"/>
        </w:rPr>
        <w:t>
      21)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40"/>
    <w:bookmarkStart w:name="z147" w:id="141"/>
    <w:p>
      <w:pPr>
        <w:spacing w:after="0"/>
        <w:ind w:left="0"/>
        <w:jc w:val="both"/>
      </w:pPr>
      <w:r>
        <w:rPr>
          <w:rFonts w:ascii="Times New Roman"/>
          <w:b w:val="false"/>
          <w:i w:val="false"/>
          <w:color w:val="000000"/>
          <w:sz w:val="28"/>
        </w:rPr>
        <w:t>
      22) Шекара қызметінің департаментінде бухгалтерлік есепті жүргізу;</w:t>
      </w:r>
    </w:p>
    <w:bookmarkEnd w:id="141"/>
    <w:bookmarkStart w:name="z148" w:id="142"/>
    <w:p>
      <w:pPr>
        <w:spacing w:after="0"/>
        <w:ind w:left="0"/>
        <w:jc w:val="both"/>
      </w:pPr>
      <w:r>
        <w:rPr>
          <w:rFonts w:ascii="Times New Roman"/>
          <w:b w:val="false"/>
          <w:i w:val="false"/>
          <w:color w:val="000000"/>
          <w:sz w:val="28"/>
        </w:rPr>
        <w:t>
      23) Шекара қызметі департаментінің қаржылық есебін қалыптастыру;</w:t>
      </w:r>
    </w:p>
    <w:bookmarkEnd w:id="142"/>
    <w:bookmarkStart w:name="z149" w:id="143"/>
    <w:p>
      <w:pPr>
        <w:spacing w:after="0"/>
        <w:ind w:left="0"/>
        <w:jc w:val="both"/>
      </w:pPr>
      <w:r>
        <w:rPr>
          <w:rFonts w:ascii="Times New Roman"/>
          <w:b w:val="false"/>
          <w:i w:val="false"/>
          <w:color w:val="000000"/>
          <w:sz w:val="28"/>
        </w:rPr>
        <w:t>
      24) ақшалай ризық және өзге де төлемдерді төлеуді, талдауды, жоспарлауды, сондай-ақ уақтылы аударуды жүзеге асыру;</w:t>
      </w:r>
    </w:p>
    <w:bookmarkEnd w:id="143"/>
    <w:bookmarkStart w:name="z150" w:id="144"/>
    <w:p>
      <w:pPr>
        <w:spacing w:after="0"/>
        <w:ind w:left="0"/>
        <w:jc w:val="both"/>
      </w:pPr>
      <w:r>
        <w:rPr>
          <w:rFonts w:ascii="Times New Roman"/>
          <w:b w:val="false"/>
          <w:i w:val="false"/>
          <w:color w:val="000000"/>
          <w:sz w:val="28"/>
        </w:rPr>
        <w:t>
      25) бюджеттік қаражаттардың мақсатты пайдалануын қамтамасыз ету;</w:t>
      </w:r>
    </w:p>
    <w:bookmarkEnd w:id="144"/>
    <w:bookmarkStart w:name="z151" w:id="145"/>
    <w:p>
      <w:pPr>
        <w:spacing w:after="0"/>
        <w:ind w:left="0"/>
        <w:jc w:val="both"/>
      </w:pPr>
      <w:r>
        <w:rPr>
          <w:rFonts w:ascii="Times New Roman"/>
          <w:b w:val="false"/>
          <w:i w:val="false"/>
          <w:color w:val="000000"/>
          <w:sz w:val="28"/>
        </w:rPr>
        <w:t>
      26) Шекара қызметі департаментінің өртке қарсы қорғалуын қамтамасыз ету бойынша шаралар тұжырымдау және қабылдау;</w:t>
      </w:r>
    </w:p>
    <w:bookmarkEnd w:id="145"/>
    <w:bookmarkStart w:name="z152" w:id="146"/>
    <w:p>
      <w:pPr>
        <w:spacing w:after="0"/>
        <w:ind w:left="0"/>
        <w:jc w:val="both"/>
      </w:pPr>
      <w:r>
        <w:rPr>
          <w:rFonts w:ascii="Times New Roman"/>
          <w:b w:val="false"/>
          <w:i w:val="false"/>
          <w:color w:val="000000"/>
          <w:sz w:val="28"/>
        </w:rPr>
        <w:t>
      27)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46"/>
    <w:bookmarkStart w:name="z153" w:id="147"/>
    <w:p>
      <w:pPr>
        <w:spacing w:after="0"/>
        <w:ind w:left="0"/>
        <w:jc w:val="both"/>
      </w:pPr>
      <w:r>
        <w:rPr>
          <w:rFonts w:ascii="Times New Roman"/>
          <w:b w:val="false"/>
          <w:i w:val="false"/>
          <w:color w:val="000000"/>
          <w:sz w:val="28"/>
        </w:rPr>
        <w:t>
      28)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47"/>
    <w:bookmarkStart w:name="z154" w:id="148"/>
    <w:p>
      <w:pPr>
        <w:spacing w:after="0"/>
        <w:ind w:left="0"/>
        <w:jc w:val="both"/>
      </w:pPr>
      <w:r>
        <w:rPr>
          <w:rFonts w:ascii="Times New Roman"/>
          <w:b w:val="false"/>
          <w:i w:val="false"/>
          <w:color w:val="000000"/>
          <w:sz w:val="28"/>
        </w:rPr>
        <w:t>
      29) кадрлардың кәсіби даярлығын ұйымдастыру және оны өткізу сапасына бақылауды жүзеге асыру;</w:t>
      </w:r>
    </w:p>
    <w:bookmarkEnd w:id="148"/>
    <w:bookmarkStart w:name="z155" w:id="149"/>
    <w:p>
      <w:pPr>
        <w:spacing w:after="0"/>
        <w:ind w:left="0"/>
        <w:jc w:val="both"/>
      </w:pPr>
      <w:r>
        <w:rPr>
          <w:rFonts w:ascii="Times New Roman"/>
          <w:b w:val="false"/>
          <w:i w:val="false"/>
          <w:color w:val="000000"/>
          <w:sz w:val="28"/>
        </w:rPr>
        <w:t>
      30) Шекара қызметі департаментінің жауынгерлік дайындығының сапасын арттыруды қамтамасыз ету бойынша іс-шаралар өткізу;</w:t>
      </w:r>
    </w:p>
    <w:bookmarkEnd w:id="149"/>
    <w:bookmarkStart w:name="z156" w:id="150"/>
    <w:p>
      <w:pPr>
        <w:spacing w:after="0"/>
        <w:ind w:left="0"/>
        <w:jc w:val="both"/>
      </w:pPr>
      <w:r>
        <w:rPr>
          <w:rFonts w:ascii="Times New Roman"/>
          <w:b w:val="false"/>
          <w:i w:val="false"/>
          <w:color w:val="000000"/>
          <w:sz w:val="28"/>
        </w:rPr>
        <w:t>
      31) белгіленген сан шегінде Шекара қызметі департаментінің ұйымдастырушылық-штаттық құрылымы мен штаттары бойынша ұсыныстар әзірлеу;</w:t>
      </w:r>
    </w:p>
    <w:bookmarkEnd w:id="150"/>
    <w:bookmarkStart w:name="z157" w:id="151"/>
    <w:p>
      <w:pPr>
        <w:spacing w:after="0"/>
        <w:ind w:left="0"/>
        <w:jc w:val="both"/>
      </w:pPr>
      <w:r>
        <w:rPr>
          <w:rFonts w:ascii="Times New Roman"/>
          <w:b w:val="false"/>
          <w:i w:val="false"/>
          <w:color w:val="000000"/>
          <w:sz w:val="28"/>
        </w:rPr>
        <w:t>
      32)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51"/>
    <w:bookmarkStart w:name="z158" w:id="152"/>
    <w:p>
      <w:pPr>
        <w:spacing w:after="0"/>
        <w:ind w:left="0"/>
        <w:jc w:val="both"/>
      </w:pPr>
      <w:r>
        <w:rPr>
          <w:rFonts w:ascii="Times New Roman"/>
          <w:b w:val="false"/>
          <w:i w:val="false"/>
          <w:color w:val="000000"/>
          <w:sz w:val="28"/>
        </w:rPr>
        <w:t>
      33) Шекара қызметі департаментінің ақпараттандыру объектілерінің ақпараттық қауіпсіздігін қамтамасыз ету жөніндегі іс-шараларға қатысу;</w:t>
      </w:r>
    </w:p>
    <w:bookmarkEnd w:id="152"/>
    <w:bookmarkStart w:name="z159" w:id="153"/>
    <w:p>
      <w:pPr>
        <w:spacing w:after="0"/>
        <w:ind w:left="0"/>
        <w:jc w:val="both"/>
      </w:pPr>
      <w:r>
        <w:rPr>
          <w:rFonts w:ascii="Times New Roman"/>
          <w:b w:val="false"/>
          <w:i w:val="false"/>
          <w:color w:val="000000"/>
          <w:sz w:val="28"/>
        </w:rPr>
        <w:t>
      34) диверсияға қарсы қауіпсіздікті және объектілерді күзетуді ұйымдастыру, сондай-ақ өткізу және объектішілік режимдерді қамтамасыз ету;</w:t>
      </w:r>
    </w:p>
    <w:bookmarkEnd w:id="153"/>
    <w:bookmarkStart w:name="z160" w:id="154"/>
    <w:p>
      <w:pPr>
        <w:spacing w:after="0"/>
        <w:ind w:left="0"/>
        <w:jc w:val="both"/>
      </w:pPr>
      <w:r>
        <w:rPr>
          <w:rFonts w:ascii="Times New Roman"/>
          <w:b w:val="false"/>
          <w:i w:val="false"/>
          <w:color w:val="000000"/>
          <w:sz w:val="28"/>
        </w:rPr>
        <w:t>
      35)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54"/>
    <w:bookmarkStart w:name="z161" w:id="155"/>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55"/>
    <w:bookmarkStart w:name="z162" w:id="156"/>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56"/>
    <w:bookmarkStart w:name="z163" w:id="157"/>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57"/>
    <w:bookmarkStart w:name="z164" w:id="158"/>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58"/>
    <w:bookmarkStart w:name="z165" w:id="159"/>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59"/>
    <w:bookmarkStart w:name="z166" w:id="160"/>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60"/>
    <w:bookmarkStart w:name="z167" w:id="161"/>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61"/>
    <w:bookmarkStart w:name="z168" w:id="162"/>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62"/>
    <w:bookmarkStart w:name="z169" w:id="163"/>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63"/>
    <w:bookmarkStart w:name="z170" w:id="164"/>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64"/>
    <w:bookmarkStart w:name="z171" w:id="165"/>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65"/>
    <w:bookmarkStart w:name="z172" w:id="166"/>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66"/>
    <w:bookmarkStart w:name="z173" w:id="167"/>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67"/>
    <w:bookmarkStart w:name="z174" w:id="168"/>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68"/>
    <w:bookmarkStart w:name="z175" w:id="169"/>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69"/>
    <w:bookmarkStart w:name="z176" w:id="170"/>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70"/>
    <w:bookmarkStart w:name="z177" w:id="171"/>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71"/>
    <w:bookmarkStart w:name="z178" w:id="172"/>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72"/>
    <w:bookmarkStart w:name="z179" w:id="173"/>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73"/>
    <w:bookmarkStart w:name="z180" w:id="174"/>
    <w:p>
      <w:pPr>
        <w:spacing w:after="0"/>
        <w:ind w:left="0"/>
        <w:jc w:val="both"/>
      </w:pPr>
      <w:r>
        <w:rPr>
          <w:rFonts w:ascii="Times New Roman"/>
          <w:b w:val="false"/>
          <w:i w:val="false"/>
          <w:color w:val="000000"/>
          <w:sz w:val="28"/>
        </w:rPr>
        <w:t>
      20. Шекара қызметі департаментінің бастығы өз орынбасарларының, сондай-ақ Шекара қызметі департаментінің өзге де лауазымды адамдарының өкілеттіктерін айқындайды, оларға Қазақстан Республикасының қолданыстағы заңнамасына сәйкес өз өкілеттіктерінің бір бөлігін береді.</w:t>
      </w:r>
    </w:p>
    <w:bookmarkEnd w:id="174"/>
    <w:bookmarkStart w:name="z181" w:id="175"/>
    <w:p>
      <w:pPr>
        <w:spacing w:after="0"/>
        <w:ind w:left="0"/>
        <w:jc w:val="left"/>
      </w:pPr>
      <w:r>
        <w:rPr>
          <w:rFonts w:ascii="Times New Roman"/>
          <w:b/>
          <w:i w:val="false"/>
          <w:color w:val="000000"/>
        </w:rPr>
        <w:t xml:space="preserve"> 4-тарау. Шекара қызметі департаментінің мүлкі</w:t>
      </w:r>
    </w:p>
    <w:bookmarkEnd w:id="175"/>
    <w:bookmarkStart w:name="z182" w:id="176"/>
    <w:p>
      <w:pPr>
        <w:spacing w:after="0"/>
        <w:ind w:left="0"/>
        <w:jc w:val="both"/>
      </w:pPr>
      <w:r>
        <w:rPr>
          <w:rFonts w:ascii="Times New Roman"/>
          <w:b w:val="false"/>
          <w:i w:val="false"/>
          <w:color w:val="000000"/>
          <w:sz w:val="28"/>
        </w:rPr>
        <w:t>
      21.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76"/>
    <w:bookmarkStart w:name="z183" w:id="177"/>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7"/>
    <w:bookmarkStart w:name="z184" w:id="178"/>
    <w:p>
      <w:pPr>
        <w:spacing w:after="0"/>
        <w:ind w:left="0"/>
        <w:jc w:val="both"/>
      </w:pPr>
      <w:r>
        <w:rPr>
          <w:rFonts w:ascii="Times New Roman"/>
          <w:b w:val="false"/>
          <w:i w:val="false"/>
          <w:color w:val="000000"/>
          <w:sz w:val="28"/>
        </w:rPr>
        <w:t>
      22. Шекара қызметінің департаментіне бекітіп берілген мүлік республикалық меншікке жатады.</w:t>
      </w:r>
    </w:p>
    <w:bookmarkEnd w:id="178"/>
    <w:bookmarkStart w:name="z185" w:id="17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79"/>
    <w:bookmarkStart w:name="z186" w:id="180"/>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80"/>
    <w:bookmarkStart w:name="z187" w:id="181"/>
    <w:p>
      <w:pPr>
        <w:spacing w:after="0"/>
        <w:ind w:left="0"/>
        <w:jc w:val="both"/>
      </w:pPr>
      <w:r>
        <w:rPr>
          <w:rFonts w:ascii="Times New Roman"/>
          <w:b w:val="false"/>
          <w:i w:val="false"/>
          <w:color w:val="000000"/>
          <w:sz w:val="28"/>
        </w:rPr>
        <w:t>
      24. Шекара қызметінің департаментін қайта ұйымдастыру және тарату Қазақстан Республикасының заңнамасына сәйкес жүзеге асырылады.</w:t>
      </w:r>
    </w:p>
    <w:bookmarkEnd w:id="181"/>
    <w:bookmarkStart w:name="z188" w:id="182"/>
    <w:p>
      <w:pPr>
        <w:spacing w:after="0"/>
        <w:ind w:left="0"/>
        <w:jc w:val="both"/>
      </w:pPr>
      <w:r>
        <w:rPr>
          <w:rFonts w:ascii="Times New Roman"/>
          <w:b w:val="false"/>
          <w:i w:val="false"/>
          <w:color w:val="000000"/>
          <w:sz w:val="28"/>
        </w:rPr>
        <w:t>
      Шекара қызметі департаментінің қарамағындағы құрылымдық бөлімшелердің тізімі</w:t>
      </w:r>
    </w:p>
    <w:bookmarkEnd w:id="182"/>
    <w:bookmarkStart w:name="z189" w:id="183"/>
    <w:p>
      <w:pPr>
        <w:spacing w:after="0"/>
        <w:ind w:left="0"/>
        <w:jc w:val="both"/>
      </w:pPr>
      <w:r>
        <w:rPr>
          <w:rFonts w:ascii="Times New Roman"/>
          <w:b w:val="false"/>
          <w:i w:val="false"/>
          <w:color w:val="000000"/>
          <w:sz w:val="28"/>
        </w:rPr>
        <w:t>
      1) Шекара қызметі департаментінің Бейнеу ауданы бойынша шекара басқармасы, орналасқан орны (орналасқан жері) – Маңғыстау облысы, Бейнеу ауданы, Бейнеу ауылы, №1 аумақ, №89 құрылым, индексі 130100;</w:t>
      </w:r>
    </w:p>
    <w:bookmarkEnd w:id="183"/>
    <w:bookmarkStart w:name="z190" w:id="184"/>
    <w:p>
      <w:pPr>
        <w:spacing w:after="0"/>
        <w:ind w:left="0"/>
        <w:jc w:val="both"/>
      </w:pPr>
      <w:r>
        <w:rPr>
          <w:rFonts w:ascii="Times New Roman"/>
          <w:b w:val="false"/>
          <w:i w:val="false"/>
          <w:color w:val="000000"/>
          <w:sz w:val="28"/>
        </w:rPr>
        <w:t>
      2) Шекара қызметі департаментінің Қарақия ауданы бойынша шекара басқармасы, орналасқан орны (орналасқан жері) – Маңғыстау облысы, Ақтау қаласы, №7 өндірістік аумақ, №4 учаске, индексі 130000;</w:t>
      </w:r>
    </w:p>
    <w:bookmarkEnd w:id="184"/>
    <w:bookmarkStart w:name="z191" w:id="185"/>
    <w:p>
      <w:pPr>
        <w:spacing w:after="0"/>
        <w:ind w:left="0"/>
        <w:jc w:val="both"/>
      </w:pPr>
      <w:r>
        <w:rPr>
          <w:rFonts w:ascii="Times New Roman"/>
          <w:b w:val="false"/>
          <w:i w:val="false"/>
          <w:color w:val="000000"/>
          <w:sz w:val="28"/>
        </w:rPr>
        <w:t>
      3) Шекара қызметі департаменті жағалау күзетінің бірінші дивизионы, орналасқан орны (орналасқан жері) - Маңғыстау облысы, Ақтау қаласы, №7 өндірістік аумақ, №28 учаске, индексі 130007;</w:t>
      </w:r>
    </w:p>
    <w:bookmarkEnd w:id="185"/>
    <w:bookmarkStart w:name="z192" w:id="186"/>
    <w:p>
      <w:pPr>
        <w:spacing w:after="0"/>
        <w:ind w:left="0"/>
        <w:jc w:val="both"/>
      </w:pPr>
      <w:r>
        <w:rPr>
          <w:rFonts w:ascii="Times New Roman"/>
          <w:b w:val="false"/>
          <w:i w:val="false"/>
          <w:color w:val="000000"/>
          <w:sz w:val="28"/>
        </w:rPr>
        <w:t>
      4) Шекара қызметі департаменті жағалау күзетінің екінші дивизионы, орналасқан орны (орналасқан жері) – Маңғыстау облысы, Түпқараған ауданы, Форт – Шевченко қаласы, Баутино ауылы, Мұнайшы көшесі №11 үй, индексі 130502;</w:t>
      </w:r>
    </w:p>
    <w:bookmarkEnd w:id="186"/>
    <w:bookmarkStart w:name="z193" w:id="187"/>
    <w:p>
      <w:pPr>
        <w:spacing w:after="0"/>
        <w:ind w:left="0"/>
        <w:jc w:val="both"/>
      </w:pPr>
      <w:r>
        <w:rPr>
          <w:rFonts w:ascii="Times New Roman"/>
          <w:b w:val="false"/>
          <w:i w:val="false"/>
          <w:color w:val="000000"/>
          <w:sz w:val="28"/>
        </w:rPr>
        <w:t>
      5) Шекара қызметі департаментінің жедел-техникалық бөлімше, орналасқан орны (орналасқан жері) – Маңғыстау облысы, Ақтау қаласы, №7 өндірістік аумақ, №28 учаске, индексі 130007;</w:t>
      </w:r>
    </w:p>
    <w:bookmarkEnd w:id="187"/>
    <w:bookmarkStart w:name="z194" w:id="188"/>
    <w:p>
      <w:pPr>
        <w:spacing w:after="0"/>
        <w:ind w:left="0"/>
        <w:jc w:val="both"/>
      </w:pPr>
      <w:r>
        <w:rPr>
          <w:rFonts w:ascii="Times New Roman"/>
          <w:b w:val="false"/>
          <w:i w:val="false"/>
          <w:color w:val="000000"/>
          <w:sz w:val="28"/>
        </w:rPr>
        <w:t>
      6) Шекара қызметі департаментінің инженерлік-техникалық қамтамасыз ету бөлімі, орналасқан орны (орналасқан жері) – Маңғыстау облысы, Ақтау қаласы, 1-ші шағын ауданы, 12/5 ғимараты, индексі 130000.</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