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2125" w14:textId="bef2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Баршын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Баршын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Баршын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Баршын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Баршын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Баршын ауылының (одан әрі – Баршын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Баршын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Баршын ауылының аумағы: Баршын ауылы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Баршын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аршын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Баршын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Баршын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Баршын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ын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аршын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ын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Баршын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Баршын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Баршын ау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