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f6ec" w14:textId="2c6f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24 желтоқсандағы № 17/161 "2022-2024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11 наурыздағы № 20/198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24 желтоқсандағы № 17/161 "2022-2024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744 600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122 671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592 393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748 042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3 442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3 442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172 613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90 407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79 881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203 607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30 994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30 994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30 994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76 140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70 755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115 260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39 120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39 120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39 120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148 188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144 251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149 194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1 006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1 006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1 006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189 688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9 796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179 126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191 048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1 360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1 360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73 766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71 872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73 767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52 003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49 964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52 309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306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306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78 720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5 376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72 250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91 768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13 048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13 048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13 048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69 450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6 835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61 615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70 830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1 380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1 380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1 380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59 231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3 437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55 414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59 704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473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473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Курмин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40 356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4 192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36 121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172 634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132 278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132 278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132 278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49 698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47 234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50 026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328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328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31 716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2 676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29 040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32 196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480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480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2022-2024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40 442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38 102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40 719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277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277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51 977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3 368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47 609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52 788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811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811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811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2022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2 090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2022 жылға арналған жоғары тұрған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2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2022 жылға арналған жоғары тұрған бюджеттен берілген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Южный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Дубовка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2022 жылға арналған жоғары тұрған бюджеттен берілген нысаналы трансферттер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жоғары тұрған бюджеттен берілген нысаналы трансферттер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Есенгелді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2022 жылға арналған жоғары тұрған бюджеттен берілген нысаналы трансферттер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2022 жылға арналған жоғары тұрған бюджеттен берілген нысаналы трансферттер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Құлаайғыр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2022 жылға арналған жоғары тұрған бюджеттен берілген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Курмин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6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7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2022 жылға арналған жоғары тұрған бюджеттен берілген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7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7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Сәрепті ауылының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Юбилейное ауылының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38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2022 жылға арналған жоғары тұрған бюджеттен берілген нысаналы трансферттер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