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27a4" w14:textId="62b2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Долинка, Новодолинский, Шахан кенттерінің жергілікті қоғамдастықтар жиналысының Регламентін бекіту туралы</w:t>
      </w:r>
    </w:p>
    <w:p>
      <w:pPr>
        <w:spacing w:after="0"/>
        <w:ind w:left="0"/>
        <w:jc w:val="both"/>
      </w:pPr>
      <w:r>
        <w:rPr>
          <w:rFonts w:ascii="Times New Roman"/>
          <w:b w:val="false"/>
          <w:i w:val="false"/>
          <w:color w:val="000000"/>
          <w:sz w:val="28"/>
        </w:rPr>
        <w:t>Қарағанды облысы Шахтинск қалалық мәслихатының 2022 жылғы 4 қарашадағы № 183/18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Қоса берілген Шахтинск қаласы Долинка, Новодолинский, Шахан кенттерінің жергілікті қоғамдастықтар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4 қарашадағы</w:t>
            </w:r>
            <w:r>
              <w:br/>
            </w:r>
            <w:r>
              <w:rPr>
                <w:rFonts w:ascii="Times New Roman"/>
                <w:b w:val="false"/>
                <w:i w:val="false"/>
                <w:color w:val="000000"/>
                <w:sz w:val="20"/>
              </w:rPr>
              <w:t>№ 183/18 шешімімен бекітілген</w:t>
            </w:r>
          </w:p>
        </w:tc>
      </w:tr>
    </w:tbl>
    <w:bookmarkStart w:name="z9" w:id="3"/>
    <w:p>
      <w:pPr>
        <w:spacing w:after="0"/>
        <w:ind w:left="0"/>
        <w:jc w:val="left"/>
      </w:pPr>
      <w:r>
        <w:rPr>
          <w:rFonts w:ascii="Times New Roman"/>
          <w:b/>
          <w:i w:val="false"/>
          <w:color w:val="000000"/>
        </w:rPr>
        <w:t xml:space="preserve"> Шахтинск қаласы Долинка, Новодолинский, Шахан кенттерінің жергілікті қоғамдастықтар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Шахтинск қаласы Долинка, Новодолинский, Шахан кенттерінің жергілікті қоғамдастықтар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Шахтинск қаласының мәслихаты бекітеді.</w:t>
      </w:r>
    </w:p>
    <w:bookmarkEnd w:id="12"/>
    <w:bookmarkStart w:name="z19"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0"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халқының жалпы санына байланысты айқындалады:</w:t>
      </w:r>
    </w:p>
    <w:bookmarkEnd w:id="14"/>
    <w:bookmarkStart w:name="z21"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2" w:id="16"/>
    <w:p>
      <w:pPr>
        <w:spacing w:after="0"/>
        <w:ind w:left="0"/>
        <w:jc w:val="both"/>
      </w:pPr>
      <w:r>
        <w:rPr>
          <w:rFonts w:ascii="Times New Roman"/>
          <w:b w:val="false"/>
          <w:i w:val="false"/>
          <w:color w:val="000000"/>
          <w:sz w:val="28"/>
        </w:rPr>
        <w:t>
      2) 10-15 мың халық – жиналыстың 11-15 мүшесі;</w:t>
      </w:r>
    </w:p>
    <w:bookmarkEnd w:id="16"/>
    <w:bookmarkStart w:name="z23" w:id="17"/>
    <w:p>
      <w:pPr>
        <w:spacing w:after="0"/>
        <w:ind w:left="0"/>
        <w:jc w:val="both"/>
      </w:pPr>
      <w:r>
        <w:rPr>
          <w:rFonts w:ascii="Times New Roman"/>
          <w:b w:val="false"/>
          <w:i w:val="false"/>
          <w:color w:val="000000"/>
          <w:sz w:val="28"/>
        </w:rPr>
        <w:t>
      3) 15-20 мың халық – жиналыстың 16-20 мүшесі;</w:t>
      </w:r>
    </w:p>
    <w:bookmarkEnd w:id="17"/>
    <w:bookmarkStart w:name="z24"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5"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6" w:id="2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7"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28"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29"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0" w:id="24"/>
    <w:p>
      <w:pPr>
        <w:spacing w:after="0"/>
        <w:ind w:left="0"/>
        <w:jc w:val="both"/>
      </w:pPr>
      <w:r>
        <w:rPr>
          <w:rFonts w:ascii="Times New Roman"/>
          <w:b w:val="false"/>
          <w:i w:val="false"/>
          <w:color w:val="000000"/>
          <w:sz w:val="28"/>
        </w:rPr>
        <w:t>
      кент бюджетінің жобасын және бюджеттің атқарылуы туралы есепті келісу;</w:t>
      </w:r>
    </w:p>
    <w:bookmarkEnd w:id="24"/>
    <w:bookmarkStart w:name="z31" w:id="25"/>
    <w:p>
      <w:pPr>
        <w:spacing w:after="0"/>
        <w:ind w:left="0"/>
        <w:jc w:val="both"/>
      </w:pPr>
      <w:r>
        <w:rPr>
          <w:rFonts w:ascii="Times New Roman"/>
          <w:b w:val="false"/>
          <w:i w:val="false"/>
          <w:color w:val="000000"/>
          <w:sz w:val="28"/>
        </w:rPr>
        <w:t>
      Шахтинск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End w:id="25"/>
    <w:bookmarkStart w:name="z32" w:id="26"/>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аппаратының шешімдерін келісу;</w:t>
      </w:r>
    </w:p>
    <w:bookmarkEnd w:id="26"/>
    <w:bookmarkStart w:name="z33" w:id="27"/>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27"/>
    <w:bookmarkStart w:name="z34" w:id="28"/>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28"/>
    <w:bookmarkStart w:name="z35" w:id="29"/>
    <w:p>
      <w:pPr>
        <w:spacing w:after="0"/>
        <w:ind w:left="0"/>
        <w:jc w:val="both"/>
      </w:pPr>
      <w:r>
        <w:rPr>
          <w:rFonts w:ascii="Times New Roman"/>
          <w:b w:val="false"/>
          <w:i w:val="false"/>
          <w:color w:val="000000"/>
          <w:sz w:val="28"/>
        </w:rPr>
        <w:t>
      кент коммуналдық мүлкін иеліктен шығаруды келісу;</w:t>
      </w:r>
    </w:p>
    <w:bookmarkEnd w:id="29"/>
    <w:bookmarkStart w:name="z36"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
    <w:bookmarkStart w:name="z37" w:id="31"/>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1"/>
    <w:bookmarkStart w:name="z38" w:id="32"/>
    <w:p>
      <w:pPr>
        <w:spacing w:after="0"/>
        <w:ind w:left="0"/>
        <w:jc w:val="both"/>
      </w:pPr>
      <w:r>
        <w:rPr>
          <w:rFonts w:ascii="Times New Roman"/>
          <w:b w:val="false"/>
          <w:i w:val="false"/>
          <w:color w:val="000000"/>
          <w:sz w:val="28"/>
        </w:rPr>
        <w:t>
      кент әкіміне кандидат ретінде тіркеу үшін тиісті қалалық сайлау комиссиясына одан әрі енгізу үшін Шахтинск қаласы әкімінің кент әкімі лауазымына ұсынған кандидатураларын келісу;</w:t>
      </w:r>
    </w:p>
    <w:bookmarkEnd w:id="32"/>
    <w:bookmarkStart w:name="z39" w:id="33"/>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33"/>
    <w:bookmarkStart w:name="z40"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1"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42" w:id="36"/>
    <w:p>
      <w:pPr>
        <w:spacing w:after="0"/>
        <w:ind w:left="0"/>
        <w:jc w:val="both"/>
      </w:pPr>
      <w:r>
        <w:rPr>
          <w:rFonts w:ascii="Times New Roman"/>
          <w:b w:val="false"/>
          <w:i w:val="false"/>
          <w:color w:val="000000"/>
          <w:sz w:val="28"/>
        </w:rPr>
        <w:t>
      5. Жиналысты кент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43"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44"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45" w:id="3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46"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47"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48"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49"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50"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1" w:id="45"/>
    <w:p>
      <w:pPr>
        <w:spacing w:after="0"/>
        <w:ind w:left="0"/>
        <w:jc w:val="both"/>
      </w:pPr>
      <w:r>
        <w:rPr>
          <w:rFonts w:ascii="Times New Roman"/>
          <w:b w:val="false"/>
          <w:i w:val="false"/>
          <w:color w:val="000000"/>
          <w:sz w:val="28"/>
        </w:rPr>
        <w:t>
      9. Жиналыстың күн тәртібін ауылдық кент әкімінің аппараты жиналыс мүшелері, тиісті аумақтың әкімі енгізген ұсыныстар негізінде қалыптастырады.</w:t>
      </w:r>
    </w:p>
    <w:bookmarkEnd w:id="45"/>
    <w:bookmarkStart w:name="z52"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3"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4"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5"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56" w:id="50"/>
    <w:p>
      <w:pPr>
        <w:spacing w:after="0"/>
        <w:ind w:left="0"/>
        <w:jc w:val="both"/>
      </w:pPr>
      <w:r>
        <w:rPr>
          <w:rFonts w:ascii="Times New Roman"/>
          <w:b w:val="false"/>
          <w:i w:val="false"/>
          <w:color w:val="000000"/>
          <w:sz w:val="28"/>
        </w:rPr>
        <w:t>
      10. Жиналысты Шахтинск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Шахтинск қаласы мәслихатының депутаттары, бұқаралық ақпарат құралдарының және қоғамдық бірлестіктердің өкілдері қатыса алады.</w:t>
      </w:r>
    </w:p>
    <w:bookmarkEnd w:id="50"/>
    <w:bookmarkStart w:name="z57"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58"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59"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0"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1"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2"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3"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64"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65"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66"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67"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68"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69"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0"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1"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65"/>
    <w:bookmarkStart w:name="z72" w:id="66"/>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Шахтинск қаласы мәслихатының қарауына беріледі.</w:t>
      </w:r>
    </w:p>
    <w:bookmarkEnd w:id="66"/>
    <w:bookmarkStart w:name="z73" w:id="67"/>
    <w:p>
      <w:pPr>
        <w:spacing w:after="0"/>
        <w:ind w:left="0"/>
        <w:jc w:val="both"/>
      </w:pPr>
      <w:r>
        <w:rPr>
          <w:rFonts w:ascii="Times New Roman"/>
          <w:b w:val="false"/>
          <w:i w:val="false"/>
          <w:color w:val="000000"/>
          <w:sz w:val="28"/>
        </w:rPr>
        <w:t>
      13. Жиналыс қабылдаған шешімдерді кент әкімі қарайды және кент әкімінің аппараты бес жұмыс күнінен аспайтын мерзімде жиналыс мүшелеріне жеткізеді.</w:t>
      </w:r>
    </w:p>
    <w:bookmarkEnd w:id="67"/>
    <w:bookmarkStart w:name="z74" w:id="6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8"/>
    <w:bookmarkStart w:name="z75" w:id="69"/>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bookmarkEnd w:id="69"/>
    <w:bookmarkStart w:name="z76" w:id="70"/>
    <w:p>
      <w:pPr>
        <w:spacing w:after="0"/>
        <w:ind w:left="0"/>
        <w:jc w:val="both"/>
      </w:pPr>
      <w:r>
        <w:rPr>
          <w:rFonts w:ascii="Times New Roman"/>
          <w:b w:val="false"/>
          <w:i w:val="false"/>
          <w:color w:val="000000"/>
          <w:sz w:val="28"/>
        </w:rPr>
        <w:t>
      Кент әкімі екі жұмыс күні ішінде жоғары тұрған әкімнің және Шахтинск қаласы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77" w:id="7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Шахтинск қаласы мәслихатының таяудағы отырысында алдын ала талқылаудан және оның шешімінен кейін жоғары тұрған әкім шешім қабылдайды.</w:t>
      </w:r>
    </w:p>
    <w:bookmarkEnd w:id="71"/>
    <w:bookmarkStart w:name="z78"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72"/>
    <w:bookmarkStart w:name="z79" w:id="73"/>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73"/>
    <w:bookmarkStart w:name="z80"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1"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82" w:id="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Шахтинск қаласының әкіміне немесе жиналыстың шешімін орындауға жауапты лауазымды адамның жоғары тұрған басшыларына жолдайды.</w:t>
      </w:r>
    </w:p>
    <w:bookmarkEnd w:id="76"/>
    <w:bookmarkStart w:name="z83"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Шахтинск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