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846c" w14:textId="6de8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2021 жылғы 24 желтоқсандағы № 104/11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20 маусымдағы № 151/14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"2022-2024 жылдарға арналған қалалық бюджет туралы" 2021 жылғы 24 желтоқсандағы № 104/11 болып (Нормативтік құқықтық актілерді мемлекеттік тіркеу тізілімінде № 26173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11 127 304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2 172 434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25 548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76 691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- 8 852 631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12 378 874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- 1 251 570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1 251 570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466 158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–1 717 728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151/14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 маған) нысаналы трансферттер 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 маған (түгел пайдаланыл 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151/14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2022 жылға арналған бюджеттің даму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151/14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2 874 219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 рбасқармасы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өмірсүрусапасынарттыруға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ерекшееңбек жағдайлары үшінме млекеттік мәдениет ұйымдары мен мұрағат мекемелерінің басқарушы және негізгі персоналыналауазымдық жалақығақосымшаақыбелгілеуге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үйдің құрылысы. Қарағанды облысы,Шахтинск қаласы, Карл Маркс к., 54 ғимарат (абаттандырусыз және сыртқы инженерлік желілерсіз) (қоса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учаскеге жеке тұрғын үй құрылысына инженерлік-коммуникациялық инфрақұрылым құрылысы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 шынықтыру- сауықтыру кешенінің құрылысы (реттеу)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151/14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2 874 219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үйдің құрылысы. Қарағанды облысы,Шахтинск қаласы, Карл Маркс к., 54 ғимарат (абаттандырусыз және сыртқы инженерлік желілерсіз) (қоса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112 учаскеге жеке тұрғын үй құрылысына инженерлік-коммуникациялық инфрақұрылым құрылысы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 шынықтыру- сауықтыру кешенінің құрылысы (реттеу)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